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6D044">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lang w:eastAsia="zh-CN"/>
        </w:rPr>
      </w:pPr>
    </w:p>
    <w:p w14:paraId="591965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关于源城区汇景诚信学校初中学费及学校</w:t>
      </w:r>
    </w:p>
    <w:p w14:paraId="4C1107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住宿费收费标准</w:t>
      </w:r>
      <w:r>
        <w:rPr>
          <w:rFonts w:hint="eastAsia" w:ascii="方正小标宋简体" w:hAnsi="方正小标宋简体" w:eastAsia="方正小标宋简体" w:cs="方正小标宋简体"/>
          <w:sz w:val="44"/>
          <w:szCs w:val="44"/>
          <w:lang w:eastAsia="zh-CN"/>
        </w:rPr>
        <w:t>（试行）</w:t>
      </w: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起草说明</w:t>
      </w:r>
    </w:p>
    <w:p w14:paraId="456C87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right="0"/>
        <w:jc w:val="both"/>
        <w:rPr>
          <w:rFonts w:hint="eastAsia" w:ascii="创艺简标宋" w:hAnsi="创艺简标宋" w:eastAsia="创艺简标宋" w:cs="创艺简标宋"/>
          <w:i w:val="0"/>
          <w:caps w:val="0"/>
          <w:color w:val="000000" w:themeColor="text1"/>
          <w:spacing w:val="0"/>
          <w:sz w:val="44"/>
          <w:szCs w:val="44"/>
          <w:shd w:val="clear" w:fill="FFFFFF"/>
          <w:lang w:eastAsia="zh-CN"/>
          <w14:textFill>
            <w14:solidFill>
              <w14:schemeClr w14:val="tx1"/>
            </w14:solidFill>
          </w14:textFill>
        </w:rPr>
      </w:pPr>
    </w:p>
    <w:p w14:paraId="5E5461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一、定价背景</w:t>
      </w:r>
    </w:p>
    <w:p w14:paraId="74AC6DD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2025年5月，源城区汇景诚信学校通过</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源城区教育局向我局提交了《关于源城区汇景诚信学校学费标准及住宿费的定价请示》，该校为民办义务教育学校，</w:t>
      </w:r>
      <w:r>
        <w:rPr>
          <w:rFonts w:hint="eastAsia" w:ascii="仿宋_GB2312" w:hAnsi="仿宋_GB2312" w:eastAsia="仿宋_GB2312" w:cs="仿宋_GB2312"/>
          <w:color w:val="000000"/>
          <w:sz w:val="32"/>
          <w:szCs w:val="32"/>
          <w:lang w:val="en-US" w:eastAsia="zh-CN"/>
        </w:rPr>
        <w:t>因办学层次调整，源城区汇景诚信学校从小学制变更为九年一贯制学校，</w:t>
      </w:r>
      <w:r>
        <w:rPr>
          <w:rFonts w:hint="eastAsia" w:ascii="仿宋_GB2312" w:hAnsi="仿宋_GB2312" w:eastAsia="仿宋_GB2312" w:cs="仿宋_GB2312"/>
          <w:sz w:val="32"/>
          <w:szCs w:val="32"/>
          <w:lang w:eastAsia="zh-CN"/>
        </w:rPr>
        <w:t>新开办初中部，</w:t>
      </w:r>
      <w:r>
        <w:rPr>
          <w:rFonts w:hint="eastAsia" w:ascii="仿宋_GB2312" w:hAnsi="仿宋_GB2312" w:eastAsia="仿宋_GB2312" w:cs="仿宋_GB2312"/>
          <w:b w:val="0"/>
          <w:bCs w:val="0"/>
          <w:color w:val="000000" w:themeColor="text1"/>
          <w:sz w:val="32"/>
          <w:szCs w:val="32"/>
          <w14:textFill>
            <w14:solidFill>
              <w14:schemeClr w14:val="tx1"/>
            </w14:solidFill>
          </w14:textFill>
        </w:rPr>
        <w:t>申请</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核定</w:t>
      </w:r>
      <w:r>
        <w:rPr>
          <w:rFonts w:hint="eastAsia" w:ascii="仿宋_GB2312" w:hAnsi="仿宋_GB2312" w:eastAsia="仿宋_GB2312" w:cs="仿宋_GB2312"/>
          <w:color w:val="000000"/>
          <w:sz w:val="32"/>
          <w:szCs w:val="32"/>
          <w:highlight w:val="none"/>
          <w:lang w:val="en-US" w:eastAsia="zh-CN"/>
        </w:rPr>
        <w:t>初中学费和学校住宿费标准。</w:t>
      </w:r>
    </w:p>
    <w:p w14:paraId="08D92D0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二、</w:t>
      </w:r>
      <w:r>
        <w:rPr>
          <w:rFonts w:hint="eastAsia" w:ascii="方正黑体_GBK" w:hAnsi="方正黑体_GBK" w:eastAsia="方正黑体_GBK" w:cs="方正黑体_GBK"/>
          <w:b w:val="0"/>
          <w:bCs/>
          <w:caps w:val="0"/>
          <w:color w:val="000000"/>
          <w:spacing w:val="0"/>
          <w:sz w:val="32"/>
          <w:szCs w:val="32"/>
          <w:lang w:eastAsia="zh-CN"/>
        </w:rPr>
        <w:t>定价依据</w:t>
      </w:r>
    </w:p>
    <w:p w14:paraId="706DC2C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color w:val="000000"/>
          <w:sz w:val="32"/>
          <w:szCs w:val="32"/>
          <w:lang w:val="en-US" w:eastAsia="zh-CN"/>
        </w:rPr>
        <w:t>（一）</w:t>
      </w:r>
      <w:r>
        <w:rPr>
          <w:rFonts w:hint="default" w:ascii="仿宋_GB2312" w:hAnsi="仿宋_GB2312" w:eastAsia="仿宋_GB2312" w:cs="仿宋_GB2312"/>
          <w:color w:val="000000"/>
          <w:sz w:val="32"/>
          <w:szCs w:val="32"/>
          <w:lang w:val="en-US" w:eastAsia="zh-CN"/>
        </w:rPr>
        <w:t>《广东省定价目录》（2022年版）</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14:paraId="26E8E98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color w:val="000000"/>
          <w:sz w:val="32"/>
          <w:szCs w:val="32"/>
          <w:lang w:val="en-US" w:eastAsia="zh-CN"/>
        </w:rPr>
        <w:t>（二）</w:t>
      </w:r>
      <w:r>
        <w:rPr>
          <w:rFonts w:hint="default" w:ascii="仿宋_GB2312" w:hAnsi="仿宋_GB2312" w:eastAsia="仿宋_GB2312" w:cs="仿宋_GB2312"/>
          <w:color w:val="000000"/>
          <w:sz w:val="32"/>
          <w:szCs w:val="32"/>
          <w:lang w:val="en-US" w:eastAsia="zh-CN"/>
        </w:rPr>
        <w:t>《广东省发展</w:t>
      </w:r>
      <w:r>
        <w:rPr>
          <w:rFonts w:hint="eastAsia" w:ascii="仿宋_GB2312" w:hAnsi="仿宋_GB2312" w:eastAsia="仿宋_GB2312" w:cs="仿宋_GB2312"/>
          <w:color w:val="000000"/>
          <w:sz w:val="32"/>
          <w:szCs w:val="32"/>
          <w:lang w:val="en-US" w:eastAsia="zh-CN"/>
        </w:rPr>
        <w:t>和</w:t>
      </w:r>
      <w:r>
        <w:rPr>
          <w:rFonts w:hint="default" w:ascii="仿宋_GB2312" w:hAnsi="仿宋_GB2312" w:eastAsia="仿宋_GB2312" w:cs="仿宋_GB2312"/>
          <w:color w:val="000000"/>
          <w:sz w:val="32"/>
          <w:szCs w:val="32"/>
          <w:lang w:val="en-US" w:eastAsia="zh-CN"/>
        </w:rPr>
        <w:t>改革</w:t>
      </w:r>
      <w:r>
        <w:rPr>
          <w:rFonts w:hint="eastAsia" w:ascii="仿宋_GB2312" w:hAnsi="仿宋_GB2312" w:eastAsia="仿宋_GB2312" w:cs="仿宋_GB2312"/>
          <w:color w:val="000000"/>
          <w:sz w:val="32"/>
          <w:szCs w:val="32"/>
          <w:lang w:val="en-US" w:eastAsia="zh-CN"/>
        </w:rPr>
        <w:t>委员会</w:t>
      </w:r>
      <w:r>
        <w:rPr>
          <w:rFonts w:hint="default" w:ascii="仿宋_GB2312" w:hAnsi="仿宋_GB2312" w:eastAsia="仿宋_GB2312" w:cs="仿宋_GB2312"/>
          <w:color w:val="000000"/>
          <w:sz w:val="32"/>
          <w:szCs w:val="32"/>
          <w:lang w:val="en-US" w:eastAsia="zh-CN"/>
        </w:rPr>
        <w:t xml:space="preserve"> 广东省教育厅 广东省财政厅关于进一步</w:t>
      </w:r>
      <w:r>
        <w:rPr>
          <w:rFonts w:hint="eastAsia" w:ascii="仿宋_GB2312" w:hAnsi="仿宋_GB2312" w:eastAsia="仿宋_GB2312" w:cs="仿宋_GB2312"/>
          <w:color w:val="000000"/>
          <w:sz w:val="32"/>
          <w:szCs w:val="32"/>
          <w:lang w:val="en-US" w:eastAsia="zh-CN"/>
        </w:rPr>
        <w:t>规范</w:t>
      </w:r>
      <w:r>
        <w:rPr>
          <w:rFonts w:hint="default" w:ascii="仿宋_GB2312" w:hAnsi="仿宋_GB2312" w:eastAsia="仿宋_GB2312" w:cs="仿宋_GB2312"/>
          <w:color w:val="000000"/>
          <w:sz w:val="32"/>
          <w:szCs w:val="32"/>
          <w:lang w:val="en-US" w:eastAsia="zh-CN"/>
        </w:rPr>
        <w:t>我省中小学教育收费</w:t>
      </w:r>
      <w:r>
        <w:rPr>
          <w:rFonts w:hint="eastAsia" w:ascii="仿宋_GB2312" w:hAnsi="仿宋_GB2312" w:eastAsia="仿宋_GB2312" w:cs="仿宋_GB2312"/>
          <w:color w:val="000000"/>
          <w:sz w:val="32"/>
          <w:szCs w:val="32"/>
          <w:lang w:val="en-US" w:eastAsia="zh-CN"/>
        </w:rPr>
        <w:t>管理</w:t>
      </w:r>
      <w:r>
        <w:rPr>
          <w:rFonts w:hint="default" w:ascii="仿宋_GB2312" w:hAnsi="仿宋_GB2312" w:eastAsia="仿宋_GB2312" w:cs="仿宋_GB2312"/>
          <w:color w:val="000000"/>
          <w:sz w:val="32"/>
          <w:szCs w:val="32"/>
          <w:lang w:val="en-US" w:eastAsia="zh-CN"/>
        </w:rPr>
        <w:t>的通知》（粤发改规〔20</w:t>
      </w:r>
      <w:r>
        <w:rPr>
          <w:rFonts w:hint="eastAsia" w:ascii="仿宋_GB2312" w:hAnsi="仿宋_GB2312" w:eastAsia="仿宋_GB2312" w:cs="仿宋_GB2312"/>
          <w:color w:val="000000"/>
          <w:sz w:val="32"/>
          <w:szCs w:val="32"/>
          <w:lang w:val="en-US" w:eastAsia="zh-CN"/>
        </w:rPr>
        <w:t>25</w:t>
      </w:r>
      <w:r>
        <w:rPr>
          <w:rFonts w:hint="default" w:ascii="仿宋_GB2312" w:hAnsi="仿宋_GB2312" w:eastAsia="仿宋_GB2312" w:cs="仿宋_GB2312"/>
          <w:color w:val="000000"/>
          <w:sz w:val="32"/>
          <w:szCs w:val="32"/>
          <w:lang w:val="en-US" w:eastAsia="zh-CN"/>
        </w:rPr>
        <w:t>〕1号）</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14:paraId="68C1950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color w:val="000000"/>
          <w:sz w:val="32"/>
          <w:szCs w:val="32"/>
          <w:lang w:val="en-US" w:eastAsia="zh-CN"/>
        </w:rPr>
        <w:t>（三）</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color w:val="000000"/>
          <w:sz w:val="32"/>
          <w:szCs w:val="32"/>
          <w:lang w:val="en-US" w:eastAsia="zh-CN"/>
        </w:rPr>
        <w:t>广东省发展</w:t>
      </w:r>
      <w:r>
        <w:rPr>
          <w:rFonts w:hint="eastAsia" w:ascii="仿宋_GB2312" w:hAnsi="仿宋_GB2312" w:eastAsia="仿宋_GB2312" w:cs="仿宋_GB2312"/>
          <w:color w:val="000000"/>
          <w:sz w:val="32"/>
          <w:szCs w:val="32"/>
          <w:lang w:val="en-US" w:eastAsia="zh-CN"/>
        </w:rPr>
        <w:t>和</w:t>
      </w:r>
      <w:r>
        <w:rPr>
          <w:rFonts w:hint="default" w:ascii="仿宋_GB2312" w:hAnsi="仿宋_GB2312" w:eastAsia="仿宋_GB2312" w:cs="仿宋_GB2312"/>
          <w:color w:val="000000"/>
          <w:sz w:val="32"/>
          <w:szCs w:val="32"/>
          <w:lang w:val="en-US" w:eastAsia="zh-CN"/>
        </w:rPr>
        <w:t>改革</w:t>
      </w:r>
      <w:r>
        <w:rPr>
          <w:rFonts w:hint="eastAsia" w:ascii="仿宋_GB2312" w:hAnsi="仿宋_GB2312" w:eastAsia="仿宋_GB2312" w:cs="仿宋_GB2312"/>
          <w:color w:val="000000"/>
          <w:sz w:val="32"/>
          <w:szCs w:val="32"/>
          <w:lang w:val="en-US" w:eastAsia="zh-CN"/>
        </w:rPr>
        <w:t>委员会</w:t>
      </w:r>
      <w:r>
        <w:rPr>
          <w:rFonts w:hint="default" w:ascii="仿宋_GB2312" w:hAnsi="仿宋_GB2312" w:eastAsia="仿宋_GB2312" w:cs="仿宋_GB2312"/>
          <w:color w:val="000000"/>
          <w:sz w:val="32"/>
          <w:szCs w:val="32"/>
          <w:lang w:val="en-US" w:eastAsia="zh-CN"/>
        </w:rPr>
        <w:t xml:space="preserve"> 广东省教育厅 广东省财政厅</w:t>
      </w:r>
      <w:r>
        <w:rPr>
          <w:rFonts w:hint="eastAsia"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lang w:val="en-US" w:eastAsia="zh-CN"/>
        </w:rPr>
        <w:t>广东省</w:t>
      </w:r>
      <w:r>
        <w:rPr>
          <w:rFonts w:hint="eastAsia" w:ascii="仿宋_GB2312" w:hAnsi="仿宋_GB2312" w:eastAsia="仿宋_GB2312" w:cs="仿宋_GB2312"/>
          <w:color w:val="000000"/>
          <w:sz w:val="32"/>
          <w:szCs w:val="32"/>
          <w:lang w:val="en-US" w:eastAsia="zh-CN"/>
        </w:rPr>
        <w:t>市场监督管理局关于印发〈</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广东省民办义务教育收费管理办法</w:t>
      </w:r>
      <w:bookmarkStart w:id="0" w:name="_GoBack"/>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〉的通知》</w:t>
      </w:r>
      <w:bookmarkEnd w:id="0"/>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（粤发改规</w:t>
      </w:r>
      <w:r>
        <w:rPr>
          <w:rFonts w:hint="default"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lang w:val="en-US" w:eastAsia="zh-CN"/>
        </w:rPr>
        <w:t>23</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10号</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p>
    <w:p w14:paraId="1F3D7A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三、定价过程</w:t>
      </w:r>
    </w:p>
    <w:p w14:paraId="3CDBBDB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000000"/>
          <w:sz w:val="32"/>
          <w:szCs w:val="32"/>
          <w:lang w:val="en-US" w:eastAsia="zh-CN"/>
        </w:rPr>
        <w:t>一是开展价格调查。对学校的运营情况、住宿生总体情况、宿舍住宿条件等进行实地调查了解</w:t>
      </w:r>
      <w:r>
        <w:rPr>
          <w:rFonts w:hint="eastAsia" w:ascii="仿宋_GB2312" w:hAnsi="仿宋_GB2312" w:eastAsia="仿宋_GB2312" w:cs="仿宋_GB2312"/>
          <w:color w:val="auto"/>
          <w:sz w:val="32"/>
          <w:szCs w:val="32"/>
          <w:lang w:val="en-US" w:eastAsia="zh-CN"/>
        </w:rPr>
        <w:t>；二是开展价格成本调查。由市价格成本调查队对学校初中教育培养成本（预测）和学生住宿成本（预测）开展调查，并出具成本调查报告。</w:t>
      </w:r>
    </w:p>
    <w:p w14:paraId="290475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lang w:val="en" w:eastAsia="zh-CN"/>
        </w:rPr>
      </w:pPr>
      <w:r>
        <w:rPr>
          <w:rFonts w:hint="eastAsia" w:ascii="黑体" w:hAnsi="黑体" w:eastAsia="黑体" w:cs="黑体"/>
          <w:color w:val="000000"/>
          <w:sz w:val="32"/>
          <w:szCs w:val="32"/>
          <w:lang w:val="en" w:eastAsia="zh-CN"/>
        </w:rPr>
        <w:t>四、定价方案</w:t>
      </w:r>
    </w:p>
    <w:p w14:paraId="1A0CE8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（一）初中学费：</w:t>
      </w:r>
      <w:r>
        <w:rPr>
          <w:rFonts w:hint="default" w:ascii="仿宋_GB2312" w:hAnsi="仿宋_GB2312" w:eastAsia="仿宋_GB2312" w:cs="仿宋_GB2312"/>
          <w:color w:val="000000"/>
          <w:sz w:val="32"/>
          <w:szCs w:val="32"/>
          <w:lang w:val="en-US" w:eastAsia="zh-CN"/>
        </w:rPr>
        <w:t>按照</w:t>
      </w:r>
      <w:r>
        <w:rPr>
          <w:rFonts w:hint="eastAsia" w:ascii="仿宋_GB2312" w:hAnsi="仿宋_GB2312" w:eastAsia="仿宋_GB2312" w:cs="仿宋_GB2312"/>
          <w:color w:val="000000"/>
          <w:sz w:val="32"/>
          <w:szCs w:val="32"/>
          <w:lang w:val="en-US" w:eastAsia="zh-CN"/>
        </w:rPr>
        <w:t>“新设立和搬迁的民办义务教育学校学费标准按照学校提供的预测教育培养成本从严从紧核定试行标准，试行2年后学校应重新申请核定正式收费标准”</w:t>
      </w:r>
      <w:r>
        <w:rPr>
          <w:rFonts w:hint="default"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lang w:val="en-US" w:eastAsia="zh-CN"/>
        </w:rPr>
        <w:t>规定</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拟核定初中学费标准</w:t>
      </w:r>
      <w:r>
        <w:rPr>
          <w:rFonts w:hint="eastAsia" w:ascii="仿宋_GB2312" w:hAnsi="仿宋_GB2312" w:eastAsia="仿宋_GB2312" w:cs="仿宋_GB2312"/>
          <w:color w:val="000000"/>
          <w:sz w:val="32"/>
          <w:szCs w:val="32"/>
          <w:lang w:eastAsia="zh-CN"/>
        </w:rPr>
        <w:t>（试行）</w:t>
      </w:r>
      <w:r>
        <w:rPr>
          <w:rFonts w:hint="eastAsia" w:ascii="仿宋_GB2312" w:hAnsi="仿宋_GB2312" w:eastAsia="仿宋_GB2312" w:cs="仿宋_GB2312"/>
          <w:b w:val="0"/>
          <w:bCs w:val="0"/>
          <w:color w:val="000000"/>
          <w:sz w:val="32"/>
          <w:szCs w:val="32"/>
          <w:lang w:val="en-US" w:eastAsia="zh-CN"/>
        </w:rPr>
        <w:t>13</w:t>
      </w:r>
      <w:r>
        <w:rPr>
          <w:rFonts w:hint="default" w:ascii="仿宋_GB2312" w:hAnsi="仿宋_GB2312" w:eastAsia="仿宋_GB2312" w:cs="仿宋_GB2312"/>
          <w:b w:val="0"/>
          <w:bCs w:val="0"/>
          <w:color w:val="000000"/>
          <w:sz w:val="32"/>
          <w:szCs w:val="32"/>
          <w:lang w:eastAsia="zh-CN"/>
        </w:rPr>
        <w:t>7</w:t>
      </w:r>
      <w:r>
        <w:rPr>
          <w:rFonts w:hint="eastAsia" w:ascii="仿宋_GB2312" w:hAnsi="仿宋_GB2312" w:eastAsia="仿宋_GB2312" w:cs="仿宋_GB2312"/>
          <w:b w:val="0"/>
          <w:bCs w:val="0"/>
          <w:color w:val="000000"/>
          <w:sz w:val="32"/>
          <w:szCs w:val="32"/>
          <w:lang w:val="en-US" w:eastAsia="zh-CN"/>
        </w:rPr>
        <w:t>00元/</w:t>
      </w:r>
      <w:r>
        <w:rPr>
          <w:rFonts w:hint="default" w:ascii="仿宋_GB2312" w:hAnsi="仿宋_GB2312" w:eastAsia="仿宋_GB2312" w:cs="仿宋_GB2312"/>
          <w:color w:val="000000"/>
          <w:sz w:val="32"/>
          <w:szCs w:val="32"/>
          <w:lang w:val="en-US" w:eastAsia="zh-CN"/>
        </w:rPr>
        <w:t>生・学期</w:t>
      </w:r>
      <w:r>
        <w:rPr>
          <w:rFonts w:hint="eastAsia" w:ascii="仿宋_GB2312" w:hAnsi="仿宋_GB2312" w:eastAsia="仿宋_GB2312" w:cs="仿宋_GB2312"/>
          <w:color w:val="000000"/>
          <w:sz w:val="32"/>
          <w:szCs w:val="32"/>
          <w:lang w:val="en-US" w:eastAsia="zh-CN"/>
        </w:rPr>
        <w:t>。</w:t>
      </w:r>
    </w:p>
    <w:p w14:paraId="210383A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000000"/>
          <w:sz w:val="32"/>
          <w:szCs w:val="32"/>
          <w:lang w:eastAsia="zh-CN"/>
        </w:rPr>
      </w:pPr>
      <w:r>
        <w:rPr>
          <w:rFonts w:hint="eastAsia" w:ascii="楷体_GB2312" w:hAnsi="楷体_GB2312" w:eastAsia="楷体_GB2312" w:cs="楷体_GB2312"/>
          <w:color w:val="000000"/>
          <w:sz w:val="32"/>
          <w:szCs w:val="32"/>
          <w:lang w:val="en-US" w:eastAsia="zh-CN"/>
        </w:rPr>
        <w:t>（二）学校住宿费：</w:t>
      </w:r>
      <w:r>
        <w:rPr>
          <w:rFonts w:hint="eastAsia" w:ascii="仿宋_GB2312" w:hAnsi="仿宋_GB2312" w:eastAsia="仿宋_GB2312" w:cs="仿宋_GB2312"/>
          <w:color w:val="000000"/>
          <w:sz w:val="32"/>
          <w:szCs w:val="32"/>
          <w:lang w:val="en-US" w:eastAsia="zh-CN"/>
        </w:rPr>
        <w:t>按照非营利性和补偿实际成本原则，综合考虑我市经济发展水平和社会承受能力等因素，拟核定</w:t>
      </w:r>
      <w:r>
        <w:rPr>
          <w:rFonts w:hint="eastAsia" w:ascii="仿宋_GB2312" w:hAnsi="仿宋_GB2312" w:eastAsia="仿宋_GB2312" w:cs="仿宋_GB2312"/>
          <w:b w:val="0"/>
          <w:bCs w:val="0"/>
          <w:color w:val="000000"/>
          <w:sz w:val="32"/>
          <w:szCs w:val="32"/>
          <w:lang w:val="en-US" w:eastAsia="zh-CN"/>
        </w:rPr>
        <w:t>学校住宿费</w:t>
      </w:r>
      <w:r>
        <w:rPr>
          <w:rFonts w:hint="eastAsia" w:ascii="仿宋_GB2312" w:hAnsi="仿宋_GB2312" w:eastAsia="仿宋_GB2312" w:cs="仿宋_GB2312"/>
          <w:color w:val="000000"/>
          <w:sz w:val="32"/>
          <w:szCs w:val="32"/>
          <w:lang w:val="en-US" w:eastAsia="zh-CN"/>
        </w:rPr>
        <w:t>标准</w:t>
      </w:r>
      <w:r>
        <w:rPr>
          <w:rFonts w:hint="eastAsia" w:ascii="仿宋_GB2312" w:hAnsi="仿宋_GB2312" w:eastAsia="仿宋_GB2312" w:cs="仿宋_GB2312"/>
          <w:color w:val="000000"/>
          <w:sz w:val="32"/>
          <w:szCs w:val="32"/>
          <w:lang w:eastAsia="zh-CN"/>
        </w:rPr>
        <w:t>（试行）</w:t>
      </w:r>
      <w:r>
        <w:rPr>
          <w:rFonts w:hint="eastAsia" w:ascii="仿宋_GB2312" w:hAnsi="仿宋_GB2312" w:eastAsia="仿宋_GB2312" w:cs="仿宋_GB2312"/>
          <w:b w:val="0"/>
          <w:bCs w:val="0"/>
          <w:color w:val="000000"/>
          <w:sz w:val="32"/>
          <w:szCs w:val="32"/>
          <w:lang w:val="en-US" w:eastAsia="zh-CN"/>
        </w:rPr>
        <w:t>500元/</w:t>
      </w:r>
      <w:r>
        <w:rPr>
          <w:rFonts w:hint="default" w:ascii="仿宋_GB2312" w:hAnsi="仿宋_GB2312" w:eastAsia="仿宋_GB2312" w:cs="仿宋_GB2312"/>
          <w:color w:val="000000"/>
          <w:sz w:val="32"/>
          <w:szCs w:val="32"/>
          <w:lang w:val="en-US" w:eastAsia="zh-CN"/>
        </w:rPr>
        <w:t>生・学期</w:t>
      </w:r>
      <w:r>
        <w:rPr>
          <w:rFonts w:hint="default" w:ascii="仿宋_GB2312" w:hAnsi="仿宋_GB2312" w:eastAsia="仿宋_GB2312" w:cs="仿宋_GB2312"/>
          <w:b w:val="0"/>
          <w:bCs w:val="0"/>
          <w:color w:val="000000"/>
          <w:sz w:val="32"/>
          <w:szCs w:val="32"/>
          <w:lang w:eastAsia="zh-CN"/>
        </w:rPr>
        <w:t>。</w:t>
      </w:r>
    </w:p>
    <w:p w14:paraId="6BAE96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color w:val="000000"/>
          <w:sz w:val="32"/>
          <w:szCs w:val="32"/>
          <w:lang w:val="en-US" w:eastAsia="zh-CN"/>
        </w:rPr>
        <w:t>以上</w:t>
      </w:r>
      <w:r>
        <w:rPr>
          <w:rFonts w:hint="default" w:ascii="仿宋_GB2312" w:hAnsi="仿宋_GB2312" w:eastAsia="仿宋_GB2312" w:cs="仿宋_GB2312"/>
          <w:color w:val="000000"/>
          <w:sz w:val="32"/>
          <w:szCs w:val="32"/>
          <w:lang w:eastAsia="zh-CN"/>
        </w:rPr>
        <w:t>收费标准自2025年秋季学期起执行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住宿费标准含水（含热水）、电（含空调）等住宿相关费用，</w:t>
      </w:r>
      <w:r>
        <w:rPr>
          <w:rFonts w:hint="eastAsia" w:ascii="仿宋_GB2312" w:hAnsi="仿宋_GB2312" w:eastAsia="仿宋_GB2312" w:cs="仿宋_GB2312"/>
          <w:color w:val="000000"/>
          <w:sz w:val="32"/>
          <w:szCs w:val="32"/>
          <w:lang w:eastAsia="zh-CN"/>
        </w:rPr>
        <w:t>试行</w:t>
      </w:r>
      <w:r>
        <w:rPr>
          <w:rFonts w:hint="eastAsia" w:ascii="仿宋_GB2312" w:hAnsi="仿宋_GB2312" w:eastAsia="仿宋_GB2312" w:cs="仿宋_GB2312"/>
          <w:color w:val="000000"/>
          <w:sz w:val="32"/>
          <w:szCs w:val="32"/>
          <w:lang w:val="en-US" w:eastAsia="zh-CN"/>
        </w:rPr>
        <w:t>2年后</w:t>
      </w:r>
      <w:r>
        <w:rPr>
          <w:rFonts w:hint="eastAsia" w:ascii="仿宋_GB2312" w:hAnsi="仿宋_GB2312" w:eastAsia="仿宋_GB2312" w:cs="仿宋_GB2312"/>
          <w:color w:val="000000"/>
          <w:sz w:val="32"/>
          <w:szCs w:val="32"/>
          <w:lang w:eastAsia="zh-CN"/>
        </w:rPr>
        <w:t>学校应重新申请核定正式收费标准。</w:t>
      </w:r>
    </w:p>
    <w:p w14:paraId="153770A6">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lang w:eastAsia="zh-CN"/>
        </w:rPr>
      </w:pPr>
    </w:p>
    <w:p w14:paraId="67A79B9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lang w:eastAsia="zh-CN"/>
        </w:rPr>
      </w:pPr>
    </w:p>
    <w:sectPr>
      <w:footerReference r:id="rId3" w:type="default"/>
      <w:pgSz w:w="11906" w:h="16838"/>
      <w:pgMar w:top="1440" w:right="1576" w:bottom="1440" w:left="157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7714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316B4">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1316B4">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C1F6C"/>
    <w:rsid w:val="01C0655F"/>
    <w:rsid w:val="01F5429E"/>
    <w:rsid w:val="02143CE0"/>
    <w:rsid w:val="06580447"/>
    <w:rsid w:val="09CF2E21"/>
    <w:rsid w:val="09E47E3B"/>
    <w:rsid w:val="0D934EB5"/>
    <w:rsid w:val="107525C6"/>
    <w:rsid w:val="10F90584"/>
    <w:rsid w:val="127C1F6C"/>
    <w:rsid w:val="14DF1ECC"/>
    <w:rsid w:val="156A2CAD"/>
    <w:rsid w:val="161345B5"/>
    <w:rsid w:val="1BF61817"/>
    <w:rsid w:val="1C923E0D"/>
    <w:rsid w:val="1D0242D6"/>
    <w:rsid w:val="1D2D59DD"/>
    <w:rsid w:val="2298688F"/>
    <w:rsid w:val="24ED7033"/>
    <w:rsid w:val="278A443D"/>
    <w:rsid w:val="2D727591"/>
    <w:rsid w:val="2F175603"/>
    <w:rsid w:val="33EFD4B3"/>
    <w:rsid w:val="344A4BFF"/>
    <w:rsid w:val="388C00B8"/>
    <w:rsid w:val="3BB76C35"/>
    <w:rsid w:val="3CF40936"/>
    <w:rsid w:val="3D7F643B"/>
    <w:rsid w:val="3F77FD6B"/>
    <w:rsid w:val="3FE6CD30"/>
    <w:rsid w:val="44581DD3"/>
    <w:rsid w:val="45705105"/>
    <w:rsid w:val="459E0DEC"/>
    <w:rsid w:val="474D0B82"/>
    <w:rsid w:val="49B2429A"/>
    <w:rsid w:val="49C8746A"/>
    <w:rsid w:val="4A4B4CF3"/>
    <w:rsid w:val="4C544401"/>
    <w:rsid w:val="4F63499E"/>
    <w:rsid w:val="4F843BE9"/>
    <w:rsid w:val="50505E48"/>
    <w:rsid w:val="50D25A57"/>
    <w:rsid w:val="5321427F"/>
    <w:rsid w:val="565C798E"/>
    <w:rsid w:val="5BD47C88"/>
    <w:rsid w:val="5F5F25B8"/>
    <w:rsid w:val="60F91566"/>
    <w:rsid w:val="61F72415"/>
    <w:rsid w:val="63FFA222"/>
    <w:rsid w:val="66E93F49"/>
    <w:rsid w:val="67FF57C6"/>
    <w:rsid w:val="69D76738"/>
    <w:rsid w:val="6B2155E1"/>
    <w:rsid w:val="6C433C24"/>
    <w:rsid w:val="6C760DA5"/>
    <w:rsid w:val="6CD27BBF"/>
    <w:rsid w:val="6FA32385"/>
    <w:rsid w:val="6FB623F5"/>
    <w:rsid w:val="717E5379"/>
    <w:rsid w:val="720A126A"/>
    <w:rsid w:val="72E85F8E"/>
    <w:rsid w:val="77507AC0"/>
    <w:rsid w:val="78681497"/>
    <w:rsid w:val="79BFF261"/>
    <w:rsid w:val="7B647554"/>
    <w:rsid w:val="7BDFF913"/>
    <w:rsid w:val="7C7BA775"/>
    <w:rsid w:val="7CFF04A3"/>
    <w:rsid w:val="7D0DE4DD"/>
    <w:rsid w:val="7D3A0948"/>
    <w:rsid w:val="7DF33141"/>
    <w:rsid w:val="7E11791F"/>
    <w:rsid w:val="7E540FFF"/>
    <w:rsid w:val="7EA670CA"/>
    <w:rsid w:val="7FE502FB"/>
    <w:rsid w:val="7FFB2CC5"/>
    <w:rsid w:val="BBBF7948"/>
    <w:rsid w:val="BCBDA93A"/>
    <w:rsid w:val="BDFE19AE"/>
    <w:rsid w:val="BEDB31CC"/>
    <w:rsid w:val="BFF322B0"/>
    <w:rsid w:val="CFFF12D0"/>
    <w:rsid w:val="EF3FC504"/>
    <w:rsid w:val="EFED4538"/>
    <w:rsid w:val="F0AF3209"/>
    <w:rsid w:val="F54FBE93"/>
    <w:rsid w:val="F6B2AD7F"/>
    <w:rsid w:val="F6FFCF3F"/>
    <w:rsid w:val="F7DF111D"/>
    <w:rsid w:val="F9EF5970"/>
    <w:rsid w:val="FAFF88AE"/>
    <w:rsid w:val="FBB5553F"/>
    <w:rsid w:val="FDE9A9B8"/>
    <w:rsid w:val="FDFAE031"/>
    <w:rsid w:val="FF9F6EA7"/>
    <w:rsid w:val="FFFC961D"/>
    <w:rsid w:val="FFFEF5E7"/>
    <w:rsid w:val="FFFF1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仿宋"/>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673</Words>
  <Characters>695</Characters>
  <Lines>0</Lines>
  <Paragraphs>0</Paragraphs>
  <TotalTime>3</TotalTime>
  <ScaleCrop>false</ScaleCrop>
  <LinksUpToDate>false</LinksUpToDate>
  <CharactersWithSpaces>700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2021-08-03T08:11:00Z</dcterms:created>
  <cp:lastPrinted>2021-08-07T03:38:00Z</cp:lastPrinted>
  <dcterms:modified xsi:type="dcterms:W3CDTF">2025-08-25T01:24:32Z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FE054C402445C4D0A21E88688B801023</vt:lpwstr>
  </property>
  <property fmtid="{D5CDD505-2E9C-101B-9397-08002B2CF9AE}" pid="4" name="KSOTemplateDocerSaveRecord">
    <vt:lpwstr>eyJoZGlkIjoiZDZjZmMwYTM4ZWViYTBlZTRmN2NhNWVmZGFjNjY4MWMiLCJ1c2VySWQiOiIxNjg0MTgzNjA2In0=</vt:lpwstr>
  </property>
</Properties>
</file>