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 w:val="0"/>
          <w:bCs w:val="0"/>
        </w:rPr>
      </w:pPr>
      <w:bookmarkStart w:id="0" w:name="_Toc4358642"/>
      <w:bookmarkStart w:id="1" w:name="_Toc4746843"/>
      <w:bookmarkStart w:id="2" w:name="_Toc4115851"/>
      <w:bookmarkStart w:id="3" w:name="_Toc4331996"/>
      <w:r>
        <w:rPr>
          <w:rFonts w:eastAsia="黑体"/>
          <w:b w:val="0"/>
          <w:bCs w:val="0"/>
        </w:rPr>
        <w:t>附件1</w:t>
      </w:r>
      <w:r>
        <w:rPr>
          <w:rFonts w:hint="eastAsia" w:eastAsia="黑体"/>
          <w:b w:val="0"/>
          <w:bCs w:val="0"/>
        </w:rPr>
        <w:t xml:space="preserve">  </w:t>
      </w:r>
    </w:p>
    <w:p>
      <w:pPr>
        <w:jc w:val="center"/>
        <w:rPr>
          <w:rFonts w:hint="eastAsia" w:ascii="创艺简标宋" w:hAnsi="创艺简标宋" w:eastAsia="创艺简标宋" w:cs="创艺简标宋"/>
          <w:b w:val="0"/>
          <w:bCs w:val="0"/>
          <w:sz w:val="44"/>
        </w:rPr>
      </w:pPr>
      <w:bookmarkStart w:id="5" w:name="_GoBack"/>
      <w:r>
        <w:rPr>
          <w:rFonts w:hint="eastAsia" w:ascii="创艺简标宋" w:hAnsi="创艺简标宋" w:eastAsia="创艺简标宋" w:cs="创艺简标宋"/>
          <w:b w:val="0"/>
          <w:bCs w:val="0"/>
          <w:sz w:val="44"/>
        </w:rPr>
        <w:t>全市水质保护目标统计表</w:t>
      </w:r>
      <w:bookmarkEnd w:id="0"/>
      <w:bookmarkEnd w:id="1"/>
      <w:bookmarkEnd w:id="2"/>
      <w:bookmarkEnd w:id="3"/>
    </w:p>
    <w:bookmarkEnd w:id="5"/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表1-1  河源市2019年水质现状及2020年控制目标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</w:rPr>
      </w:pPr>
    </w:p>
    <w:tbl>
      <w:tblPr>
        <w:tblStyle w:val="7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930"/>
        <w:gridCol w:w="1165"/>
        <w:gridCol w:w="1104"/>
        <w:gridCol w:w="1216"/>
        <w:gridCol w:w="1082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地市</w:t>
            </w:r>
          </w:p>
        </w:tc>
        <w:tc>
          <w:tcPr>
            <w:tcW w:w="19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地级以上城市集中式饮用水水源地水质达标率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地表水考核断面水质优良比例（≥）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地表水劣Ⅴ类断面控制比例（≤）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消除黑臭水体比例（≥）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2019年现状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2020年目标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2019年现状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2020年目标</w:t>
            </w: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河源市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100%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100%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100%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0%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0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>90%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表1-2 地表水断面水质目标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tbl>
      <w:tblPr>
        <w:tblStyle w:val="7"/>
        <w:tblW w:w="9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2704"/>
        <w:gridCol w:w="1621"/>
        <w:gridCol w:w="1509"/>
        <w:gridCol w:w="141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河段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断面名称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2018年现状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年目标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东江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龙川铁路桥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国考断面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东江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东源仙塘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东江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江口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国考断面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eastAsia="zh-CN"/>
              </w:rPr>
              <w:t>浰江出口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eastAsia="zh-CN"/>
              </w:rPr>
              <w:t>浰江出口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秋香江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榄溪渡口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连平水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隆街大桥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忠信水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石塘水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新丰江水库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新丰江水库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Ⅰ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Ⅰ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国考断面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鹤市河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莱口</w:t>
            </w:r>
            <w:r>
              <w:rPr>
                <w:rFonts w:hint="eastAsia" w:eastAsia="楷体_GB2312"/>
                <w:b w:val="0"/>
                <w:bCs w:val="0"/>
                <w:sz w:val="21"/>
                <w:szCs w:val="21"/>
                <w:lang w:eastAsia="zh-CN"/>
              </w:rPr>
              <w:t>水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电站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 w:val="0"/>
                <w:bCs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省考断面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bookmarkStart w:id="4" w:name="_Toc16178"/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表1-3 县级以上城市集中式饮用水水源清单</w:t>
      </w:r>
      <w:bookmarkEnd w:id="4"/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</w:p>
    <w:tbl>
      <w:tblPr>
        <w:tblStyle w:val="7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42"/>
        <w:gridCol w:w="2832"/>
        <w:gridCol w:w="942"/>
        <w:gridCol w:w="1345"/>
        <w:gridCol w:w="1470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地市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水源地名称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水源地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2018年水质现状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水质目标（达到或优于）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新丰江水库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湖库型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Ⅰ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黄蜂斗水库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湖库型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鹤湖水库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湖库型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密溪河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河流型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水坑河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河流型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东江河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河流型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白溪水库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湖库型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superscript"/>
              </w:rPr>
              <w:t>②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河源市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和平河（丰道水厂）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河流型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Ⅱ</w:t>
            </w:r>
            <w:r>
              <w:rPr>
                <w:rFonts w:eastAsia="楷体_GB2312"/>
                <w:b w:val="0"/>
                <w:bCs w:val="0"/>
                <w:sz w:val="21"/>
                <w:szCs w:val="21"/>
              </w:rPr>
              <w:t>类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宋体"/>
                <w:b w:val="0"/>
                <w:bCs w:val="0"/>
                <w:kern w:val="0"/>
                <w:sz w:val="21"/>
                <w:szCs w:val="21"/>
              </w:rPr>
              <w:t>Ⅲ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县级</w:t>
            </w:r>
          </w:p>
        </w:tc>
      </w:tr>
    </w:tbl>
    <w:p>
      <w:pPr>
        <w:snapToGrid w:val="0"/>
        <w:ind w:left="618" w:hanging="618" w:hangingChars="300"/>
        <w:rPr>
          <w:rFonts w:eastAsia="楷体_GB2312"/>
          <w:b w:val="0"/>
          <w:bCs w:val="0"/>
          <w:sz w:val="21"/>
          <w:szCs w:val="21"/>
        </w:rPr>
      </w:pPr>
      <w:r>
        <w:rPr>
          <w:rFonts w:eastAsia="楷体_GB2312"/>
          <w:b w:val="0"/>
          <w:bCs w:val="0"/>
          <w:sz w:val="21"/>
          <w:szCs w:val="21"/>
        </w:rPr>
        <w:t>注：</w:t>
      </w: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eastAsia="楷体_GB2312"/>
          <w:b w:val="0"/>
          <w:bCs w:val="0"/>
          <w:sz w:val="21"/>
          <w:szCs w:val="21"/>
        </w:rPr>
        <w:t>根据广东省人民政府与我市人民政府签订的《河源市水污染防治目标责任书》，紫金县考核水源地为白溪水库；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eastAsia="楷体_GB2312"/>
          <w:b w:val="0"/>
          <w:bCs w:val="0"/>
          <w:sz w:val="21"/>
          <w:szCs w:val="21"/>
        </w:rPr>
        <w:t>为广东省环境监测中心新增监测点位；</w:t>
      </w: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</w:p>
    <w:p>
      <w:pPr>
        <w:snapToGrid w:val="0"/>
        <w:ind w:firstLine="412" w:firstLineChars="200"/>
        <w:rPr>
          <w:rFonts w:eastAsia="楷体_GB2312"/>
          <w:b w:val="0"/>
          <w:bCs w:val="0"/>
          <w:sz w:val="21"/>
          <w:szCs w:val="21"/>
        </w:rPr>
      </w:pPr>
    </w:p>
    <w:p>
      <w:pPr>
        <w:snapToGrid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6"/>
          <w:lang w:val="en-US" w:eastAsia="zh-CN" w:bidi="ar-SA"/>
        </w:rPr>
        <w:t>表1-4 河源市地下水点位水质目标清单</w:t>
      </w:r>
    </w:p>
    <w:p>
      <w:pPr>
        <w:snapToGrid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6"/>
          <w:lang w:val="en-US" w:eastAsia="zh-CN" w:bidi="ar-SA"/>
        </w:rPr>
      </w:pPr>
    </w:p>
    <w:tbl>
      <w:tblPr>
        <w:tblStyle w:val="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96"/>
        <w:gridCol w:w="2908"/>
        <w:gridCol w:w="2618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点位所处县区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点位名称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2013年水质综合评价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东源县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义合镇曲滩村塞心村村委旁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较差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保持稳定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东源县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县城东方红红球小组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较差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江东新区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临江镇桂坑村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  <w:t>较差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b w:val="0"/>
                <w:bCs w:val="0"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ind w:left="1264" w:leftChars="100" w:hanging="948" w:hangingChars="300"/>
        <w:rPr>
          <w:rFonts w:hint="eastAsia"/>
          <w:b w:val="0"/>
          <w:bCs w:val="0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531" w:right="1531" w:bottom="2098" w:left="1531" w:header="851" w:footer="992" w:gutter="0"/>
      <w:pgNumType w:fmt="decimal" w:start="28"/>
      <w:cols w:space="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7872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Mm92G3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W2Z5xhBbyroPlJemdzDRmOf7SJeZ9aTR&#10;5S/xYRQnoQ8XcdWUmMyPmmXT1BSSFJsdwq8enweM6b0Cx7LRcaTpFVHF/mNMp9Q5JVfzcGesLRO0&#10;no2Eet28uS4vLiFCt56KZBanbrOVps10praB/kDMRlqBjnvaUc7sB08K522ZDZyNzWzsAprtUNYp&#10;txLD212idkqXucIJ9lyYZld4nvcsL8fffsl6/Bv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8yb3Y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03B2"/>
    <w:rsid w:val="00063EA9"/>
    <w:rsid w:val="000C69A0"/>
    <w:rsid w:val="002150E9"/>
    <w:rsid w:val="002D1009"/>
    <w:rsid w:val="00335EBD"/>
    <w:rsid w:val="00441105"/>
    <w:rsid w:val="004C6C81"/>
    <w:rsid w:val="00573F1B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143469"/>
    <w:rsid w:val="04F967A9"/>
    <w:rsid w:val="0BAC4925"/>
    <w:rsid w:val="0C091E19"/>
    <w:rsid w:val="1C1A3DC0"/>
    <w:rsid w:val="1EC47938"/>
    <w:rsid w:val="1ED74683"/>
    <w:rsid w:val="21A12139"/>
    <w:rsid w:val="25185763"/>
    <w:rsid w:val="258A4BB2"/>
    <w:rsid w:val="26A91273"/>
    <w:rsid w:val="27A24B04"/>
    <w:rsid w:val="287C1E16"/>
    <w:rsid w:val="2B0D6279"/>
    <w:rsid w:val="2C574E18"/>
    <w:rsid w:val="3B5D1111"/>
    <w:rsid w:val="45F103B2"/>
    <w:rsid w:val="529A687C"/>
    <w:rsid w:val="55C356F5"/>
    <w:rsid w:val="56D71DD4"/>
    <w:rsid w:val="6D0F7195"/>
    <w:rsid w:val="753D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ind w:firstLine="480"/>
    </w:pPr>
    <w:rPr>
      <w:rFonts w:ascii="Arial" w:hAnsi="Arial" w:eastAsia="宋体" w:cs="Times New Roman"/>
      <w:szCs w:val="22"/>
    </w:rPr>
  </w:style>
  <w:style w:type="paragraph" w:styleId="4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 Char Char Char1 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1"/>
    <w:basedOn w:val="1"/>
    <w:link w:val="1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9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2020-08-13T06:49:00Z</dcterms:created>
  <dc:creator>市府办公室电脑室</dc:creator>
  <cp:lastModifiedBy>Administrator</cp:lastModifiedBy>
  <cp:lastPrinted>2020-08-19T11:12:00Z</cp:lastPrinted>
  <dcterms:modified xsi:type="dcterms:W3CDTF">2020-08-28T06:34:31Z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