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shd w:val="clear" w:fill="FFFFFF"/>
          <w:lang w:val="en-US" w:eastAsia="zh-CN" w:bidi="ar-SA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shd w:val="clear" w:fill="FFFFFF"/>
          <w:lang w:val="en-US" w:eastAsia="zh-CN" w:bidi="ar-SA"/>
        </w:rPr>
        <w:t>附件</w:t>
      </w:r>
    </w:p>
    <w:p>
      <w:pPr>
        <w:jc w:val="both"/>
        <w:rPr>
          <w:rFonts w:hint="eastAsia" w:ascii="方正小标宋简体" w:hAnsi="宋体" w:eastAsia="方正小标宋简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宋体" w:eastAsia="方正小标宋简体"/>
          <w:bCs/>
          <w:spacing w:val="-20"/>
          <w:sz w:val="44"/>
          <w:szCs w:val="44"/>
        </w:rPr>
      </w:pPr>
      <w:r>
        <w:rPr>
          <w:rFonts w:hint="eastAsia" w:ascii="方正小标宋简体" w:hAnsi="宋体" w:eastAsia="方正小标宋简体" w:cs="黑体"/>
          <w:sz w:val="44"/>
          <w:szCs w:val="44"/>
          <w:lang w:eastAsia="zh-CN"/>
        </w:rPr>
        <w:t>河源</w:t>
      </w:r>
      <w:r>
        <w:rPr>
          <w:rFonts w:hint="eastAsia" w:ascii="方正小标宋简体" w:hAnsi="宋体" w:eastAsia="方正小标宋简体" w:cs="黑体"/>
          <w:sz w:val="44"/>
          <w:szCs w:val="44"/>
        </w:rPr>
        <w:t>市“菜篮子”基地认定</w:t>
      </w:r>
      <w:r>
        <w:rPr>
          <w:rFonts w:hint="eastAsia" w:ascii="方正小标宋简体" w:hAnsi="宋体" w:eastAsia="方正小标宋简体" w:cs="黑体"/>
          <w:bCs/>
          <w:spacing w:val="-20"/>
          <w:sz w:val="44"/>
          <w:szCs w:val="44"/>
        </w:rPr>
        <w:t>申请书</w:t>
      </w:r>
    </w:p>
    <w:p>
      <w:pPr>
        <w:rPr>
          <w:rFonts w:hint="eastAsia" w:ascii="方正小标宋简体" w:hAnsi="宋体" w:eastAsia="方正小标宋简体"/>
          <w:bCs/>
          <w:sz w:val="36"/>
          <w:szCs w:val="36"/>
        </w:rPr>
      </w:pPr>
    </w:p>
    <w:p>
      <w:pPr>
        <w:rPr>
          <w:rFonts w:hint="eastAsia" w:ascii="方正小标宋简体" w:hAnsi="宋体" w:eastAsia="方正小标宋简体"/>
          <w:bCs/>
          <w:sz w:val="36"/>
          <w:szCs w:val="36"/>
        </w:rPr>
      </w:pPr>
    </w:p>
    <w:tbl>
      <w:tblPr>
        <w:tblStyle w:val="7"/>
        <w:tblW w:w="89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3059"/>
        <w:gridCol w:w="1441"/>
        <w:gridCol w:w="27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61" w:type="dxa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Cs/>
                <w:sz w:val="28"/>
                <w:szCs w:val="28"/>
              </w:rPr>
              <w:t>基地名称</w:t>
            </w:r>
          </w:p>
        </w:tc>
        <w:tc>
          <w:tcPr>
            <w:tcW w:w="721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61" w:type="dxa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Cs/>
                <w:sz w:val="28"/>
                <w:szCs w:val="28"/>
              </w:rPr>
              <w:t>基地地址</w:t>
            </w:r>
          </w:p>
        </w:tc>
        <w:tc>
          <w:tcPr>
            <w:tcW w:w="7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61" w:type="dxa"/>
            <w:vAlign w:val="bottom"/>
          </w:tcPr>
          <w:p>
            <w:pPr>
              <w:rPr>
                <w:rFonts w:hint="eastAsia" w:ascii="黑体" w:hAnsi="宋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Cs/>
                <w:sz w:val="28"/>
                <w:szCs w:val="28"/>
              </w:rPr>
              <w:t>申请单位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Cs/>
                <w:sz w:val="28"/>
                <w:szCs w:val="28"/>
              </w:rPr>
              <w:t>（盖章）</w:t>
            </w:r>
          </w:p>
        </w:tc>
        <w:tc>
          <w:tcPr>
            <w:tcW w:w="7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61" w:type="dxa"/>
            <w:vAlign w:val="bottom"/>
          </w:tcPr>
          <w:p>
            <w:pPr>
              <w:rPr>
                <w:rFonts w:hint="eastAsia" w:ascii="黑体" w:hAnsi="宋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Cs/>
                <w:sz w:val="28"/>
                <w:szCs w:val="28"/>
              </w:rPr>
              <w:t>基地负责人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Cs/>
                <w:sz w:val="28"/>
                <w:szCs w:val="28"/>
              </w:rPr>
              <w:t>（签名）</w:t>
            </w: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vAlign w:val="bottom"/>
          </w:tcPr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 w:ascii="黑体" w:hAnsi="宋体" w:eastAsia="黑体" w:cs="黑体"/>
                <w:bCs/>
                <w:sz w:val="28"/>
                <w:szCs w:val="28"/>
              </w:rPr>
              <w:t>联系电话/手机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61" w:type="dxa"/>
            <w:vAlign w:val="center"/>
          </w:tcPr>
          <w:p>
            <w:pPr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Cs/>
                <w:sz w:val="28"/>
                <w:szCs w:val="28"/>
              </w:rPr>
              <w:t>项目联系人</w:t>
            </w: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vAlign w:val="bottom"/>
          </w:tcPr>
          <w:p>
            <w:pPr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Cs/>
                <w:sz w:val="28"/>
                <w:szCs w:val="28"/>
              </w:rPr>
              <w:t>联系电话/手机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61" w:type="dxa"/>
            <w:vAlign w:val="bottom"/>
          </w:tcPr>
          <w:p>
            <w:pPr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Cs/>
                <w:sz w:val="28"/>
                <w:szCs w:val="28"/>
              </w:rPr>
              <w:t>电子邮箱：</w:t>
            </w: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vAlign w:val="bottom"/>
          </w:tcPr>
          <w:p>
            <w:pPr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Cs/>
                <w:sz w:val="28"/>
                <w:szCs w:val="28"/>
              </w:rPr>
              <w:t>传真：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61" w:type="dxa"/>
            <w:vAlign w:val="bottom"/>
          </w:tcPr>
          <w:p>
            <w:pPr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Cs/>
                <w:sz w:val="28"/>
                <w:szCs w:val="28"/>
              </w:rPr>
              <w:t>单位网址：</w:t>
            </w: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vAlign w:val="bottom"/>
          </w:tcPr>
          <w:p>
            <w:pPr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Cs/>
                <w:sz w:val="28"/>
                <w:szCs w:val="28"/>
              </w:rPr>
              <w:t>申请日期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 xml:space="preserve">  年 　月　 日</w:t>
            </w:r>
          </w:p>
        </w:tc>
      </w:tr>
    </w:tbl>
    <w:p>
      <w:pPr>
        <w:jc w:val="center"/>
        <w:rPr>
          <w:rFonts w:hint="eastAsia" w:ascii="黑体" w:hAnsi="宋体" w:eastAsia="黑体"/>
          <w:szCs w:val="32"/>
        </w:rPr>
      </w:pPr>
    </w:p>
    <w:p>
      <w:pPr>
        <w:jc w:val="center"/>
        <w:rPr>
          <w:rFonts w:hint="eastAsia" w:ascii="黑体" w:hAnsi="宋体" w:eastAsia="黑体"/>
          <w:szCs w:val="32"/>
        </w:rPr>
      </w:pPr>
    </w:p>
    <w:p>
      <w:pPr>
        <w:jc w:val="center"/>
        <w:rPr>
          <w:rFonts w:hint="eastAsia" w:ascii="黑体" w:hAnsi="宋体" w:eastAsia="黑体"/>
          <w:szCs w:val="32"/>
        </w:rPr>
      </w:pPr>
    </w:p>
    <w:p>
      <w:pPr>
        <w:jc w:val="center"/>
        <w:rPr>
          <w:rFonts w:hint="eastAsia" w:ascii="黑体" w:hAnsi="宋体" w:eastAsia="黑体" w:cs="黑体"/>
          <w:bCs/>
          <w:sz w:val="28"/>
          <w:szCs w:val="28"/>
        </w:rPr>
      </w:pPr>
      <w:r>
        <w:rPr>
          <w:rFonts w:hint="eastAsia" w:ascii="黑体" w:hAnsi="宋体" w:eastAsia="黑体" w:cs="黑体"/>
          <w:bCs/>
          <w:sz w:val="28"/>
          <w:szCs w:val="28"/>
          <w:lang w:eastAsia="zh-CN"/>
        </w:rPr>
        <w:t>河源市农业农村局</w:t>
      </w:r>
      <w:r>
        <w:rPr>
          <w:rFonts w:hint="eastAsia" w:ascii="黑体" w:hAnsi="宋体" w:eastAsia="黑体" w:cs="黑体"/>
          <w:bCs/>
          <w:sz w:val="28"/>
          <w:szCs w:val="28"/>
        </w:rPr>
        <w:t>编制</w:t>
      </w:r>
    </w:p>
    <w:p>
      <w:pPr>
        <w:jc w:val="center"/>
        <w:rPr>
          <w:rFonts w:hint="eastAsia" w:ascii="黑体" w:hAnsi="新宋体" w:eastAsia="黑体"/>
          <w:bCs/>
          <w:sz w:val="44"/>
          <w:szCs w:val="44"/>
        </w:rPr>
      </w:pPr>
      <w:r>
        <w:rPr>
          <w:rFonts w:hint="eastAsia" w:ascii="黑体" w:hAnsi="宋体" w:eastAsia="黑体"/>
          <w:szCs w:val="32"/>
        </w:rPr>
        <w:br w:type="page"/>
      </w:r>
      <w:r>
        <w:rPr>
          <w:rFonts w:hint="eastAsia" w:ascii="黑体" w:hAnsi="新宋体" w:eastAsia="黑体" w:cs="黑体"/>
          <w:bCs/>
          <w:sz w:val="44"/>
          <w:szCs w:val="44"/>
        </w:rPr>
        <w:t>填表承诺书</w:t>
      </w:r>
    </w:p>
    <w:p>
      <w:pPr>
        <w:spacing w:line="420" w:lineRule="exact"/>
        <w:ind w:firstLine="537" w:firstLineChars="224"/>
        <w:rPr>
          <w:rFonts w:hint="eastAsia" w:ascii="宋体"/>
          <w:sz w:val="24"/>
        </w:rPr>
      </w:pPr>
    </w:p>
    <w:p>
      <w:pPr>
        <w:spacing w:line="600" w:lineRule="exact"/>
        <w:ind w:firstLine="60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zh-CN"/>
        </w:rPr>
        <w:t>本单位（人）承诺遵守《河源</w:t>
      </w:r>
      <w:r>
        <w:rPr>
          <w:rFonts w:hint="eastAsia" w:ascii="方正仿宋_GBK" w:hAnsi="方正仿宋_GBK" w:eastAsia="方正仿宋_GBK" w:cs="方正仿宋_GBK"/>
          <w:bCs/>
          <w:sz w:val="30"/>
          <w:szCs w:val="30"/>
          <w:lang w:val="zh-CN"/>
        </w:rPr>
        <w:t>市“菜篮子”基地认定与</w:t>
      </w: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管理办法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zh-CN"/>
        </w:rPr>
        <w:t>》等相关文件规定，并自愿作出以下声明：</w:t>
      </w:r>
    </w:p>
    <w:p>
      <w:pPr>
        <w:spacing w:line="600" w:lineRule="exact"/>
        <w:ind w:firstLine="60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zh-CN"/>
        </w:rPr>
        <w:t>1、本单位（人）对本申请材料的合法性、真实性、准确性和完整性负责。如有虚假，本单位依法承担相应的法律责任。</w:t>
      </w:r>
    </w:p>
    <w:p>
      <w:pPr>
        <w:spacing w:line="600" w:lineRule="exact"/>
        <w:ind w:firstLine="60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zh-CN"/>
        </w:rPr>
        <w:t>2、本单位（人）同意将本申请材料向依法审批工作人员和评审专家公开，对依法审批或者评审过程中泄露的信息，河源市农业农村局免予承担责任。</w:t>
      </w:r>
    </w:p>
    <w:p>
      <w:pPr>
        <w:spacing w:line="600" w:lineRule="exact"/>
        <w:ind w:firstLine="60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zh-CN"/>
        </w:rPr>
        <w:t>3、本申请材料仅为申请</w:t>
      </w:r>
      <w:r>
        <w:rPr>
          <w:rFonts w:hint="eastAsia" w:ascii="方正仿宋_GBK" w:hAnsi="方正仿宋_GBK" w:eastAsia="方正仿宋_GBK" w:cs="方正仿宋_GBK"/>
          <w:bCs/>
          <w:sz w:val="30"/>
          <w:szCs w:val="30"/>
          <w:lang w:val="zh-CN"/>
        </w:rPr>
        <w:t>河源市“菜篮子”基地认定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zh-CN"/>
        </w:rPr>
        <w:t>制作并自行备份，河源市农业农村局不予退还。</w:t>
      </w:r>
    </w:p>
    <w:p>
      <w:pPr>
        <w:spacing w:line="600" w:lineRule="exact"/>
        <w:ind w:firstLine="672" w:firstLineChars="224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zh-CN"/>
        </w:rPr>
        <w:t>特此承诺。</w:t>
      </w:r>
    </w:p>
    <w:p>
      <w:pPr>
        <w:spacing w:line="600" w:lineRule="exact"/>
        <w:ind w:firstLine="672" w:firstLineChars="224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zh-CN"/>
        </w:rPr>
      </w:pPr>
    </w:p>
    <w:p>
      <w:pPr>
        <w:spacing w:line="600" w:lineRule="exact"/>
        <w:ind w:firstLine="672" w:firstLineChars="224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zh-CN"/>
        </w:rPr>
      </w:pPr>
    </w:p>
    <w:p>
      <w:pPr>
        <w:spacing w:line="600" w:lineRule="exact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zh-CN"/>
        </w:rPr>
        <w:t>法定代表人（或者被委托人）/个人签字：</w:t>
      </w:r>
    </w:p>
    <w:p>
      <w:pPr>
        <w:spacing w:line="600" w:lineRule="exact"/>
        <w:ind w:firstLine="1500" w:firstLineChars="500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zh-CN"/>
        </w:rPr>
      </w:pPr>
    </w:p>
    <w:p>
      <w:pPr>
        <w:spacing w:line="600" w:lineRule="exact"/>
        <w:ind w:left="1401" w:leftChars="667" w:firstLine="1374" w:firstLineChars="458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zh-CN"/>
        </w:rPr>
        <w:t>办公电话：</w:t>
      </w:r>
    </w:p>
    <w:p>
      <w:pPr>
        <w:spacing w:line="600" w:lineRule="exact"/>
        <w:ind w:left="1401" w:leftChars="667" w:firstLine="1374" w:firstLineChars="458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u w:val="single"/>
          <w:bdr w:val="single" w:color="auto" w:sz="4" w:space="0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zh-CN"/>
        </w:rPr>
        <w:t>移动电话：</w:t>
      </w:r>
    </w:p>
    <w:p>
      <w:pPr>
        <w:spacing w:line="600" w:lineRule="exact"/>
        <w:jc w:val="center"/>
        <w:outlineLvl w:val="0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zh-CN"/>
        </w:rPr>
      </w:pPr>
    </w:p>
    <w:p>
      <w:pPr>
        <w:spacing w:line="600" w:lineRule="exact"/>
        <w:jc w:val="center"/>
        <w:outlineLvl w:val="0"/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  <w:lang w:val="zh-CN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  <w:lang w:val="zh-CN"/>
        </w:rPr>
        <w:t xml:space="preserve"> (单位需加盖公章，被委托人签字的提交法定代表人授权委托书)</w:t>
      </w:r>
    </w:p>
    <w:p>
      <w:pPr>
        <w:spacing w:line="600" w:lineRule="exact"/>
        <w:jc w:val="center"/>
        <w:outlineLvl w:val="0"/>
        <w:rPr>
          <w:rFonts w:hint="eastAsia" w:ascii="宋体" w:hAnsi="宋体" w:cs="宋体"/>
          <w:b/>
          <w:color w:val="000000"/>
          <w:kern w:val="0"/>
          <w:sz w:val="30"/>
          <w:szCs w:val="30"/>
          <w:lang w:val="zh-CN"/>
        </w:rPr>
      </w:pPr>
    </w:p>
    <w:p>
      <w:pPr>
        <w:spacing w:line="600" w:lineRule="exact"/>
        <w:jc w:val="center"/>
        <w:outlineLvl w:val="0"/>
        <w:rPr>
          <w:rFonts w:hint="eastAsia" w:ascii="宋体" w:hAnsi="宋体" w:cs="宋体"/>
          <w:b/>
          <w:color w:val="000000"/>
          <w:kern w:val="0"/>
          <w:sz w:val="30"/>
          <w:szCs w:val="30"/>
          <w:lang w:val="zh-CN"/>
        </w:rPr>
      </w:pPr>
    </w:p>
    <w:p>
      <w:pPr>
        <w:spacing w:line="600" w:lineRule="exact"/>
        <w:jc w:val="center"/>
        <w:outlineLvl w:val="0"/>
        <w:rPr>
          <w:rFonts w:hint="eastAsia" w:ascii="宋体" w:hAnsi="宋体" w:cs="宋体"/>
          <w:b/>
          <w:color w:val="000000"/>
          <w:kern w:val="0"/>
          <w:sz w:val="30"/>
          <w:szCs w:val="30"/>
          <w:lang w:val="zh-CN"/>
        </w:rPr>
      </w:pPr>
    </w:p>
    <w:tbl>
      <w:tblPr>
        <w:tblStyle w:val="7"/>
        <w:tblW w:w="9665" w:type="dxa"/>
        <w:jc w:val="center"/>
        <w:tblInd w:w="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568"/>
        <w:gridCol w:w="559"/>
        <w:gridCol w:w="820"/>
        <w:gridCol w:w="1073"/>
        <w:gridCol w:w="578"/>
        <w:gridCol w:w="762"/>
        <w:gridCol w:w="535"/>
        <w:gridCol w:w="307"/>
        <w:gridCol w:w="158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665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一、企业</w:t>
            </w:r>
            <w:r>
              <w:rPr>
                <w:rFonts w:hint="eastAsia" w:ascii="黑体" w:hAnsi="宋体" w:eastAsia="黑体" w:cs="宋体"/>
                <w:b/>
                <w:bCs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单位名称</w:t>
            </w:r>
          </w:p>
        </w:tc>
        <w:tc>
          <w:tcPr>
            <w:tcW w:w="778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单位地址</w:t>
            </w:r>
          </w:p>
        </w:tc>
        <w:tc>
          <w:tcPr>
            <w:tcW w:w="778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注册所在区</w:t>
            </w:r>
          </w:p>
        </w:tc>
        <w:tc>
          <w:tcPr>
            <w:tcW w:w="15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注册时间</w:t>
            </w:r>
          </w:p>
        </w:tc>
        <w:tc>
          <w:tcPr>
            <w:tcW w:w="16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执照注册号</w:t>
            </w:r>
          </w:p>
        </w:tc>
        <w:tc>
          <w:tcPr>
            <w:tcW w:w="15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8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经营范围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(按营业执照)</w:t>
            </w:r>
          </w:p>
        </w:tc>
        <w:tc>
          <w:tcPr>
            <w:tcW w:w="778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企业总资产</w:t>
            </w:r>
          </w:p>
        </w:tc>
        <w:tc>
          <w:tcPr>
            <w:tcW w:w="29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</w:tc>
        <w:tc>
          <w:tcPr>
            <w:tcW w:w="241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企业净资产</w:t>
            </w:r>
          </w:p>
        </w:tc>
        <w:tc>
          <w:tcPr>
            <w:tcW w:w="24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上年营业收入</w:t>
            </w:r>
          </w:p>
        </w:tc>
        <w:tc>
          <w:tcPr>
            <w:tcW w:w="29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</w:tc>
        <w:tc>
          <w:tcPr>
            <w:tcW w:w="241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其中：农业收入</w:t>
            </w:r>
          </w:p>
        </w:tc>
        <w:tc>
          <w:tcPr>
            <w:tcW w:w="24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665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二、“菜篮子”基地情况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基地类别</w:t>
            </w:r>
          </w:p>
        </w:tc>
        <w:tc>
          <w:tcPr>
            <w:tcW w:w="29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生产能力</w:t>
            </w:r>
          </w:p>
        </w:tc>
        <w:tc>
          <w:tcPr>
            <w:tcW w:w="24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建设已投入</w:t>
            </w:r>
          </w:p>
        </w:tc>
        <w:tc>
          <w:tcPr>
            <w:tcW w:w="29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</w:tc>
        <w:tc>
          <w:tcPr>
            <w:tcW w:w="241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上年利润</w:t>
            </w:r>
          </w:p>
        </w:tc>
        <w:tc>
          <w:tcPr>
            <w:tcW w:w="24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使用期</w:t>
            </w:r>
          </w:p>
        </w:tc>
        <w:tc>
          <w:tcPr>
            <w:tcW w:w="29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月—    年  月</w:t>
            </w:r>
          </w:p>
        </w:tc>
        <w:tc>
          <w:tcPr>
            <w:tcW w:w="241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场地性质</w:t>
            </w:r>
          </w:p>
        </w:tc>
        <w:tc>
          <w:tcPr>
            <w:tcW w:w="24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产量/产值</w:t>
            </w:r>
          </w:p>
        </w:tc>
        <w:tc>
          <w:tcPr>
            <w:tcW w:w="29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其中：销售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河源</w:t>
            </w:r>
            <w:r>
              <w:rPr>
                <w:rFonts w:hint="eastAsia" w:ascii="宋体" w:hAnsi="宋体"/>
                <w:sz w:val="24"/>
                <w:szCs w:val="24"/>
              </w:rPr>
              <w:t>市场产量/产值</w:t>
            </w:r>
          </w:p>
        </w:tc>
        <w:tc>
          <w:tcPr>
            <w:tcW w:w="24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主要品种</w:t>
            </w:r>
          </w:p>
        </w:tc>
        <w:tc>
          <w:tcPr>
            <w:tcW w:w="29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河源</w:t>
            </w:r>
            <w:r>
              <w:rPr>
                <w:rFonts w:hint="eastAsia" w:ascii="宋体" w:hAnsi="宋体"/>
                <w:sz w:val="24"/>
                <w:szCs w:val="24"/>
              </w:rPr>
              <w:t>市场销量</w:t>
            </w:r>
          </w:p>
        </w:tc>
        <w:tc>
          <w:tcPr>
            <w:tcW w:w="241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销售方式1/数量</w:t>
            </w:r>
          </w:p>
        </w:tc>
        <w:tc>
          <w:tcPr>
            <w:tcW w:w="24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销售方式2/数量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665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三、质量控制措施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8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执行的标准</w:t>
            </w:r>
          </w:p>
        </w:tc>
        <w:tc>
          <w:tcPr>
            <w:tcW w:w="778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8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自检机制</w:t>
            </w:r>
          </w:p>
        </w:tc>
        <w:tc>
          <w:tcPr>
            <w:tcW w:w="778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665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四、基地规划和现状图片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8" w:hRule="atLeast"/>
          <w:jc w:val="center"/>
        </w:trPr>
        <w:tc>
          <w:tcPr>
            <w:tcW w:w="9665" w:type="dxa"/>
            <w:gridSpan w:val="10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665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五、审核审批情况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7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评审组组成</w:t>
            </w:r>
          </w:p>
        </w:tc>
        <w:tc>
          <w:tcPr>
            <w:tcW w:w="2127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spacing w:line="360" w:lineRule="auto"/>
              <w:jc w:val="center"/>
              <w:outlineLvl w:val="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1893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spacing w:line="360" w:lineRule="auto"/>
              <w:jc w:val="center"/>
              <w:outlineLvl w:val="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单位</w:t>
            </w:r>
          </w:p>
        </w:tc>
        <w:tc>
          <w:tcPr>
            <w:tcW w:w="1875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spacing w:line="360" w:lineRule="auto"/>
              <w:jc w:val="center"/>
              <w:outlineLvl w:val="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职务/职称</w:t>
            </w:r>
          </w:p>
        </w:tc>
        <w:tc>
          <w:tcPr>
            <w:tcW w:w="1894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spacing w:line="360" w:lineRule="auto"/>
              <w:jc w:val="center"/>
              <w:outlineLvl w:val="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7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7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7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7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7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  <w:jc w:val="center"/>
        </w:trPr>
        <w:tc>
          <w:tcPr>
            <w:tcW w:w="1876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评审意见</w:t>
            </w:r>
          </w:p>
        </w:tc>
        <w:tc>
          <w:tcPr>
            <w:tcW w:w="7789" w:type="dxa"/>
            <w:gridSpan w:val="9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2592" w:firstLineChars="1080"/>
              <w:outlineLvl w:val="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评审组长（签字） </w:t>
            </w:r>
          </w:p>
          <w:p>
            <w:pPr>
              <w:jc w:val="right"/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3" w:hRule="atLeast"/>
          <w:jc w:val="center"/>
        </w:trPr>
        <w:tc>
          <w:tcPr>
            <w:tcW w:w="1876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河源市农业农村局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审定意见</w:t>
            </w:r>
          </w:p>
        </w:tc>
        <w:tc>
          <w:tcPr>
            <w:tcW w:w="7789" w:type="dxa"/>
            <w:gridSpan w:val="9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outlineLvl w:val="0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填表说明</w:t>
      </w:r>
    </w:p>
    <w:p>
      <w:pPr>
        <w:spacing w:line="540" w:lineRule="exact"/>
        <w:ind w:firstLine="600" w:firstLineChars="200"/>
        <w:outlineLvl w:val="0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本申请书一式2份</w:t>
      </w:r>
    </w:p>
    <w:p>
      <w:pPr>
        <w:spacing w:line="540" w:lineRule="exact"/>
        <w:ind w:firstLine="600" w:firstLineChars="200"/>
        <w:outlineLvl w:val="0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1.基地地址应具体到村。</w:t>
      </w:r>
    </w:p>
    <w:p>
      <w:pPr>
        <w:spacing w:line="540" w:lineRule="exact"/>
        <w:ind w:firstLine="600" w:firstLineChars="200"/>
        <w:outlineLvl w:val="0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2.从事农产品电子商务的企业应在单位网址中注明。</w:t>
      </w:r>
    </w:p>
    <w:p>
      <w:pPr>
        <w:autoSpaceDN w:val="0"/>
        <w:spacing w:line="54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3.基地类别按照《</w:t>
      </w:r>
      <w:r>
        <w:rPr>
          <w:rFonts w:hint="eastAsia" w:ascii="方正仿宋_GBK" w:hAnsi="方正仿宋_GBK" w:eastAsia="方正仿宋_GBK" w:cs="方正仿宋_GBK"/>
          <w:bCs/>
          <w:sz w:val="30"/>
          <w:szCs w:val="30"/>
          <w:lang w:eastAsia="zh-CN"/>
        </w:rPr>
        <w:t>河源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市“菜篮子”基地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认定管理办法》划分的蔬菜水果、畜禽蛋奶、水产品的生产填写。</w:t>
      </w:r>
    </w:p>
    <w:p>
      <w:pPr>
        <w:autoSpaceDN w:val="0"/>
        <w:spacing w:line="54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4.生产能力指基地生产规模（面积、存出栏）等，应注明计量单位。</w:t>
      </w:r>
    </w:p>
    <w:p>
      <w:pPr>
        <w:autoSpaceDN w:val="0"/>
        <w:spacing w:line="54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5.建设已投入指基地基础及配套设施等固定资产方面的建设投入。</w:t>
      </w:r>
    </w:p>
    <w:p>
      <w:pPr>
        <w:autoSpaceDN w:val="0"/>
        <w:spacing w:line="54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6.使用期指基地场地使用期的起止年月。</w:t>
      </w:r>
    </w:p>
    <w:p>
      <w:pPr>
        <w:autoSpaceDN w:val="0"/>
        <w:spacing w:line="54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7.场地性质指基地使用的场地为自有、租赁或与他人合作等。</w:t>
      </w:r>
    </w:p>
    <w:p>
      <w:pPr>
        <w:autoSpaceDN w:val="0"/>
        <w:spacing w:line="54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8.上年产量/产值指基地的总产量和产值。</w:t>
      </w:r>
    </w:p>
    <w:p>
      <w:pPr>
        <w:autoSpaceDN w:val="0"/>
        <w:spacing w:line="54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9.如基地产品品种较多，应将销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量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最多的前三种产品列出品名、数量和主要的2种销售方式，分别对应填表。</w:t>
      </w:r>
    </w:p>
    <w:p>
      <w:pPr>
        <w:autoSpaceDN w:val="0"/>
        <w:spacing w:line="54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10.执行的标准指企业生产所执行的标准、规程等，列出标准、规程名号即可。</w:t>
      </w:r>
    </w:p>
    <w:p>
      <w:pPr>
        <w:autoSpaceDN w:val="0"/>
        <w:spacing w:line="54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11.自检机制扼要填写企业自设检测室的人员、设备等配置，及运行机制情况；委托第三方检测机构的应注明机构名称、委托期限等。</w:t>
      </w:r>
    </w:p>
    <w:p>
      <w:pPr>
        <w:autoSpaceDN w:val="0"/>
        <w:spacing w:line="54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12.生产基地应附上基地范围布局图，以及场容场貌图片和说明。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535EE"/>
    <w:rsid w:val="038629A5"/>
    <w:rsid w:val="084E0A73"/>
    <w:rsid w:val="0A3E22DD"/>
    <w:rsid w:val="0CB72967"/>
    <w:rsid w:val="0DC30EAF"/>
    <w:rsid w:val="0F0E6B01"/>
    <w:rsid w:val="130603AE"/>
    <w:rsid w:val="15211C8A"/>
    <w:rsid w:val="199C229B"/>
    <w:rsid w:val="1B5454E8"/>
    <w:rsid w:val="1D523580"/>
    <w:rsid w:val="1F881A18"/>
    <w:rsid w:val="25BC1608"/>
    <w:rsid w:val="280F0FEC"/>
    <w:rsid w:val="2EA74DEE"/>
    <w:rsid w:val="39E6545B"/>
    <w:rsid w:val="3A46441B"/>
    <w:rsid w:val="3D352882"/>
    <w:rsid w:val="43F021FB"/>
    <w:rsid w:val="469C37A6"/>
    <w:rsid w:val="481535EE"/>
    <w:rsid w:val="528A5AA5"/>
    <w:rsid w:val="5384705B"/>
    <w:rsid w:val="58AE1AD6"/>
    <w:rsid w:val="651637BC"/>
    <w:rsid w:val="66E0079C"/>
    <w:rsid w:val="66F5405B"/>
    <w:rsid w:val="68454DCC"/>
    <w:rsid w:val="68AE32E0"/>
    <w:rsid w:val="77C1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link w:val="5"/>
    <w:semiHidden/>
    <w:qFormat/>
    <w:uiPriority w:val="0"/>
    <w:rPr>
      <w:rFonts w:ascii="Arial" w:hAnsi="Arial" w:cs="Arial"/>
      <w:sz w:val="20"/>
      <w:szCs w:val="20"/>
    </w:rPr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paragraph" w:customStyle="1" w:styleId="5">
    <w:name w:val=" Char Char Char1 Char Char Char Char Char Char Char"/>
    <w:basedOn w:val="1"/>
    <w:link w:val="4"/>
    <w:qFormat/>
    <w:uiPriority w:val="0"/>
    <w:rPr>
      <w:rFonts w:ascii="Arial" w:hAnsi="Arial" w:cs="Arial"/>
      <w:sz w:val="20"/>
      <w:szCs w:val="20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河源市农业局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2019-04-09T01:16:00Z</dcterms:created>
  <dc:creator>sck</dc:creator>
  <cp:lastModifiedBy>PPAP</cp:lastModifiedBy>
  <dcterms:modified xsi:type="dcterms:W3CDTF">2020-10-27T01:30:59Z</dcterms:modified>
  <dc:title>关于开展2019年河源市“菜篮子”基地申报工作的通知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