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left"/>
        <w:rPr>
          <w:rFonts w:hint="eastAsia" w:ascii="黑体" w:hAnsi="黑体" w:eastAsia="黑体"/>
          <w:kern w:val="0"/>
          <w:sz w:val="32"/>
        </w:rPr>
      </w:pPr>
      <w:r>
        <w:rPr>
          <w:rFonts w:hint="eastAsia" w:ascii="黑体" w:hAnsi="黑体" w:eastAsia="黑体"/>
          <w:kern w:val="0"/>
          <w:sz w:val="32"/>
        </w:rPr>
        <w:t>附件1</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spacing w:val="-11"/>
          <w:kern w:val="44"/>
          <w:sz w:val="44"/>
          <w:shd w:val="clear" w:color="auto" w:fill="FFFFFF"/>
        </w:rPr>
        <w:t>战略性支柱产业集群和战略性新兴产业集群</w:t>
      </w:r>
      <w:r>
        <w:rPr>
          <w:rFonts w:hint="eastAsia" w:ascii="方正小标宋简体" w:hAnsi="方正小标宋简体" w:eastAsia="方正小标宋简体"/>
          <w:color w:val="auto"/>
          <w:kern w:val="44"/>
          <w:sz w:val="44"/>
          <w:shd w:val="clear" w:color="auto" w:fill="FFFFFF"/>
        </w:rPr>
        <w:t>知识产权高质量发展项目申报指南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战略性支柱产业集群和战略性新兴产业集群知识产权高质量发展项目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贯彻落实省政府《关于培育发展战略性支柱产业集群和战略性新兴产业集群的意见》工作部署，组织企业、高校、科研机构等联合知识产权服务机构，聚焦河源</w:t>
      </w:r>
      <w:r>
        <w:rPr>
          <w:rFonts w:hint="eastAsia" w:eastAsia="仿宋_GB2312"/>
          <w:b/>
          <w:sz w:val="32"/>
        </w:rPr>
        <w:t>新一代电子信息产业、现代农业与食品产业、前沿新材料产业</w:t>
      </w:r>
      <w:r>
        <w:rPr>
          <w:rFonts w:hint="eastAsia" w:eastAsia="仿宋_GB2312"/>
          <w:sz w:val="32"/>
        </w:rPr>
        <w:t>集群，从每个产业中选取关键、核心领域技术点，一产一策，</w:t>
      </w:r>
      <w:r>
        <w:rPr>
          <w:rFonts w:hint="eastAsia" w:ascii="仿宋_GB2312" w:eastAsia="仿宋_GB2312"/>
          <w:sz w:val="32"/>
        </w:rPr>
        <w:t>加快创新驱动发展</w:t>
      </w:r>
      <w:r>
        <w:rPr>
          <w:rFonts w:hint="eastAsia" w:eastAsia="仿宋_GB2312"/>
          <w:sz w:val="32"/>
        </w:rPr>
        <w:t>。主要内容包括开展高价值专利培育布局、产业专利导航、产业知识产权运营等工作。</w:t>
      </w:r>
    </w:p>
    <w:p>
      <w:pPr>
        <w:numPr>
          <w:ilvl w:val="0"/>
          <w:numId w:val="2"/>
        </w:numPr>
        <w:spacing w:beforeLines="0" w:afterLines="0" w:line="600" w:lineRule="exact"/>
        <w:ind w:firstLine="640" w:firstLineChars="200"/>
        <w:rPr>
          <w:rFonts w:hint="eastAsia" w:eastAsia="黑体"/>
          <w:sz w:val="32"/>
        </w:rPr>
      </w:pPr>
      <w:r>
        <w:rPr>
          <w:rFonts w:hint="eastAsia" w:eastAsia="黑体"/>
          <w:sz w:val="32"/>
        </w:rPr>
        <w:t>项目任务</w:t>
      </w:r>
    </w:p>
    <w:p>
      <w:pPr>
        <w:autoSpaceDE w:val="0"/>
        <w:autoSpaceDN w:val="0"/>
        <w:spacing w:beforeLines="0" w:afterLines="0" w:line="600" w:lineRule="exact"/>
        <w:ind w:firstLine="643"/>
        <w:rPr>
          <w:rFonts w:hint="eastAsia"/>
          <w:sz w:val="32"/>
        </w:rPr>
      </w:pPr>
      <w:r>
        <w:rPr>
          <w:rFonts w:hint="eastAsia" w:eastAsia="仿宋_GB2312"/>
          <w:sz w:val="32"/>
        </w:rPr>
        <w:t>（一）建立完善专利管理及权益分配机制，强化专利评价导向。建立健全专利全过程管理体系，建立优化专利分级分类管理机制、知识产权权益分配机制；强化创新工作的专利评价导向，将发明专利申请和授权、PCT专利申请等产出情况纳入核心评价指标，促进专利与产业发展紧密融合。</w:t>
      </w:r>
    </w:p>
    <w:p>
      <w:pPr>
        <w:autoSpaceDE w:val="0"/>
        <w:autoSpaceDN w:val="0"/>
        <w:spacing w:beforeLines="0" w:afterLines="0" w:line="600" w:lineRule="exact"/>
        <w:ind w:firstLine="624"/>
        <w:rPr>
          <w:rFonts w:hint="eastAsia"/>
          <w:sz w:val="32"/>
        </w:rPr>
      </w:pPr>
      <w:r>
        <w:rPr>
          <w:rFonts w:hint="eastAsia" w:eastAsia="仿宋_GB2312"/>
          <w:sz w:val="32"/>
        </w:rPr>
        <w:t>（二）开展专利信息检索分析，服务研发及专利布局。充分利用专利信息，深度开展专利技术检索分析，分析技术发展路线，指导技术研发及发明专利布局，将专利信息利用融入技术研发过程，利用专利信息提高技术创新的效率与水平。</w:t>
      </w:r>
    </w:p>
    <w:p>
      <w:pPr>
        <w:autoSpaceDE w:val="0"/>
        <w:autoSpaceDN w:val="0"/>
        <w:spacing w:beforeLines="0" w:afterLines="0" w:line="600" w:lineRule="exact"/>
        <w:ind w:firstLine="624"/>
        <w:rPr>
          <w:rFonts w:hint="eastAsia"/>
          <w:sz w:val="32"/>
        </w:rPr>
      </w:pPr>
      <w:r>
        <w:rPr>
          <w:rFonts w:hint="eastAsia" w:eastAsia="仿宋_GB2312"/>
          <w:sz w:val="32"/>
        </w:rPr>
        <w:t>（三）建立健全与知识产权专业服务机构对接合作机制，充分利用专业服务机构，助推提高创新成果专利化效率，切实提升专利申请文件撰写质量，提高专利布局水平。</w:t>
      </w:r>
    </w:p>
    <w:p>
      <w:pPr>
        <w:autoSpaceDE w:val="0"/>
        <w:autoSpaceDN w:val="0"/>
        <w:spacing w:beforeLines="0" w:afterLines="0" w:line="600" w:lineRule="exact"/>
        <w:ind w:firstLine="640"/>
        <w:rPr>
          <w:rFonts w:hint="eastAsia" w:eastAsia="仿宋_GB2312"/>
          <w:sz w:val="32"/>
        </w:rPr>
      </w:pPr>
      <w:r>
        <w:rPr>
          <w:rFonts w:hint="eastAsia" w:eastAsia="仿宋_GB2312"/>
          <w:sz w:val="32"/>
        </w:rPr>
        <w:t>（四）培育产出若干高质量发明专利，发明专利申请持续增长。在提升专利制度运用水平基础上，发挥自身技术创新优势，在我市重点产业领域或技术方向，培育产出若干高质量的发明专利申请，形成产业技术专利组合。在项目实施期间，申报单位的年度发明专利申请量增长率不低于15%。</w:t>
      </w:r>
    </w:p>
    <w:p>
      <w:pPr>
        <w:autoSpaceDE w:val="0"/>
        <w:autoSpaceDN w:val="0"/>
        <w:spacing w:beforeLines="0" w:afterLines="0" w:line="600" w:lineRule="exact"/>
        <w:ind w:firstLine="640"/>
        <w:rPr>
          <w:rFonts w:hint="eastAsia" w:eastAsia="仿宋_GB2312"/>
          <w:sz w:val="32"/>
        </w:rPr>
      </w:pPr>
      <w:r>
        <w:rPr>
          <w:rFonts w:hint="eastAsia" w:eastAsia="仿宋_GB2312"/>
          <w:sz w:val="32"/>
        </w:rPr>
        <w:t>（五）建立战略性支柱产业和战略性新兴产业专利信息数据库（至少1个），开展产业高质量发展专利导航分析。利用权威的数据源，采集、梳理产业专利信息并建立专利数据库；针对产业特点和高质量发展需求，深度开展专利导航分析，以专利导航分析为主体，辅助开展产业市场分析及产业内重点企业调查分析，形成专利导航研究报告，利用专利分析开展产业专利布局、发展方向与创新路径导航，基于专利导航而提出具体、明确、可行的推动产业高质量发展的策略建议和产业专利布局发展规划。</w:t>
      </w:r>
    </w:p>
    <w:p>
      <w:pPr>
        <w:autoSpaceDE w:val="0"/>
        <w:autoSpaceDN w:val="0"/>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六）通过发布会等方式研讨及运用专利导航项目成果。面向产业相关部门及企事业单位，组织开展系列专利导航成果发布会或研讨活动（至少2次），引导产业高质量发展；积极运用导航项目成果支撑产业高质量发展及专利布局规划决策，提升决策科学性。</w:t>
      </w:r>
    </w:p>
    <w:p>
      <w:pPr>
        <w:autoSpaceDE w:val="0"/>
        <w:autoSpaceDN w:val="0"/>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七）引导企业加强专利协同创新及运营。基于专利导航项目实施，梳理整合产业的专利资产及创新资源，引导创新主体构筑或建设完善产业专利池，推动企业开展协同创新及专利高端运用。聚焦产业若干重点领域，瞄准若干重点企业，提出促进企业高质量发展的具体可行的对策建议。</w:t>
      </w:r>
    </w:p>
    <w:p>
      <w:pPr>
        <w:numPr>
          <w:ilvl w:val="0"/>
          <w:numId w:val="0"/>
        </w:numPr>
        <w:spacing w:beforeLines="0" w:afterLines="0" w:line="600" w:lineRule="exact"/>
        <w:ind w:firstLine="640" w:firstLineChars="200"/>
        <w:rPr>
          <w:rFonts w:hint="eastAsia" w:ascii="黑体" w:hAnsi="黑体" w:eastAsia="黑体"/>
          <w:sz w:val="32"/>
        </w:rPr>
      </w:pPr>
      <w:r>
        <w:rPr>
          <w:rFonts w:hint="eastAsia" w:eastAsia="黑体"/>
          <w:sz w:val="32"/>
        </w:rPr>
        <w:t>四、申报主体及条件</w:t>
      </w:r>
    </w:p>
    <w:p>
      <w:pPr>
        <w:spacing w:beforeLines="0" w:afterLines="0" w:line="600" w:lineRule="exact"/>
        <w:ind w:firstLine="640" w:firstLineChars="200"/>
        <w:rPr>
          <w:rFonts w:hint="eastAsia" w:eastAsia="仿宋_GB2312"/>
          <w:sz w:val="32"/>
        </w:rPr>
      </w:pPr>
      <w:r>
        <w:rPr>
          <w:rFonts w:hint="eastAsia" w:ascii="楷体_GB2312" w:hAnsi="楷体_GB2312" w:eastAsia="楷体_GB2312"/>
          <w:sz w:val="32"/>
        </w:rPr>
        <w:t>（一）申报主体：</w:t>
      </w:r>
      <w:r>
        <w:rPr>
          <w:rFonts w:hint="eastAsia" w:eastAsia="仿宋_GB2312"/>
          <w:sz w:val="32"/>
        </w:rPr>
        <w:t>河源市内注册的企业、高校、科研机构牵头，联合知识产权服务机构共同申报。牵头单位已经承担省、市局高价值专利培育、产业专利导航项目且尚未验收或验收不合格的，不得申报。</w:t>
      </w:r>
    </w:p>
    <w:p>
      <w:pPr>
        <w:spacing w:beforeLines="0" w:afterLines="0" w:line="600" w:lineRule="exact"/>
        <w:ind w:left="420" w:leftChars="200"/>
        <w:rPr>
          <w:rFonts w:hint="eastAsia" w:ascii="楷体_GB2312" w:hAnsi="楷体_GB2312" w:eastAsia="楷体_GB2312"/>
          <w:sz w:val="32"/>
        </w:rPr>
      </w:pPr>
      <w:r>
        <w:rPr>
          <w:rFonts w:hint="eastAsia" w:ascii="楷体_GB2312" w:hAnsi="楷体_GB2312" w:eastAsia="楷体_GB2312"/>
          <w:sz w:val="32"/>
        </w:rPr>
        <w:t>（二）申报条件：</w:t>
      </w:r>
    </w:p>
    <w:p>
      <w:pPr>
        <w:spacing w:beforeLines="0" w:afterLines="0" w:line="600" w:lineRule="exact"/>
        <w:ind w:firstLine="640" w:firstLineChars="200"/>
        <w:rPr>
          <w:rFonts w:hint="eastAsia"/>
          <w:color w:val="auto"/>
          <w:sz w:val="32"/>
        </w:rPr>
      </w:pPr>
      <w:r>
        <w:rPr>
          <w:rFonts w:hint="eastAsia" w:eastAsia="仿宋_GB2312"/>
          <w:color w:val="auto"/>
          <w:sz w:val="32"/>
        </w:rPr>
        <w:t>1. 牵头单位是已认定为国家级或省级新兴产业创新中心、制造业创新中心、技术创新中心、产学研协同创新中心、工程技术研究中心、工程实验室、重点实验室、省级企业技术中心等（需</w:t>
      </w:r>
      <w:r>
        <w:rPr>
          <w:rFonts w:hint="eastAsia" w:ascii="仿宋_GB2312" w:eastAsia="仿宋_GB2312"/>
          <w:color w:val="auto"/>
          <w:sz w:val="32"/>
        </w:rPr>
        <w:t>经国家相关部委或省级厅局认定）的优先。</w:t>
      </w:r>
    </w:p>
    <w:p>
      <w:pPr>
        <w:autoSpaceDE w:val="0"/>
        <w:autoSpaceDN w:val="0"/>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2. 申报单位必须围绕《广东省人民政府关于培育发展战略性支柱产业集群和战略性新兴产业集群的意见》（粤府函〔2020〕82号）中提出的战略性支柱产业集群和战略性新兴产业集群，从符合区域发展需求的产业集群中选取某一细分技术领域，开展项目工作。知识产权服务机构要会同行业协会/商会/科技学会深入企业调研，要协调高校和科研院所深入企业调研，准确掌握产业发展需求。通过调研和对标，做好需求分析，瞄准关键环节进行深入研究，明确项目着力点。</w:t>
      </w:r>
    </w:p>
    <w:p>
      <w:pPr>
        <w:autoSpaceDE w:val="0"/>
        <w:autoSpaceDN w:val="0"/>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3. 申报单位要扎根目标产业集群，深耕产业细分领域，采取专业化、市场化、全球化运作机制，精准“把脉问诊”，精细“量体裁衣”，专注开展专利导航、研发创新成果管理、高质量专利培育、高价值专利布局、高效益专利转化等工作，为创新主体提供高质量的知识产权服务。</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（一）《2021年度省市场监督管理局下放市县知识产权专项资金项目入库申报书》；</w:t>
      </w:r>
    </w:p>
    <w:p>
      <w:pPr>
        <w:spacing w:beforeLines="0" w:afterLines="0" w:line="600" w:lineRule="exact"/>
        <w:ind w:firstLine="640" w:firstLineChars="200"/>
        <w:rPr>
          <w:rFonts w:hint="eastAsia"/>
          <w:sz w:val="32"/>
        </w:rPr>
      </w:pPr>
      <w:r>
        <w:rPr>
          <w:rFonts w:hint="eastAsia" w:eastAsia="仿宋_GB2312"/>
          <w:sz w:val="32"/>
        </w:rPr>
        <w:t>（二）法人资格证复印件（加盖公章）；</w:t>
      </w:r>
    </w:p>
    <w:p>
      <w:pPr>
        <w:spacing w:beforeLines="0" w:afterLines="0" w:line="600" w:lineRule="exact"/>
        <w:ind w:firstLine="640" w:firstLineChars="200"/>
        <w:rPr>
          <w:rFonts w:hint="eastAsia" w:eastAsia="仿宋_GB2312"/>
          <w:sz w:val="32"/>
        </w:rPr>
      </w:pPr>
      <w:r>
        <w:rPr>
          <w:rFonts w:hint="eastAsia" w:eastAsia="仿宋_GB2312"/>
          <w:sz w:val="32"/>
        </w:rPr>
        <w:t>（三）国家部委或省级厅局认定各类创新中心的红头文件（如有）；</w:t>
      </w:r>
    </w:p>
    <w:p>
      <w:pPr>
        <w:spacing w:beforeLines="0" w:afterLines="0" w:line="600" w:lineRule="exact"/>
        <w:ind w:firstLine="640" w:firstLineChars="200"/>
        <w:rPr>
          <w:rFonts w:hint="eastAsia"/>
          <w:sz w:val="32"/>
        </w:rPr>
      </w:pPr>
      <w:r>
        <w:rPr>
          <w:rFonts w:hint="eastAsia" w:eastAsia="仿宋_GB2312"/>
          <w:sz w:val="32"/>
        </w:rPr>
        <w:t>（四）近两年的财务报表；</w:t>
      </w:r>
    </w:p>
    <w:p>
      <w:pPr>
        <w:pStyle w:val="2"/>
        <w:numPr>
          <w:ilvl w:val="0"/>
          <w:numId w:val="0"/>
        </w:numPr>
        <w:tabs>
          <w:tab w:val="clear" w:pos="420"/>
        </w:tabs>
        <w:spacing w:beforeLines="0" w:afterLines="0" w:line="600" w:lineRule="exact"/>
        <w:ind w:left="0" w:firstLine="640" w:firstLineChars="200"/>
        <w:rPr>
          <w:rFonts w:hint="eastAsia" w:ascii="仿宋" w:hAnsi="仿宋" w:eastAsia="仿宋"/>
          <w:sz w:val="32"/>
        </w:rPr>
      </w:pPr>
      <w:r>
        <w:rPr>
          <w:rFonts w:hint="eastAsia" w:ascii="仿宋" w:hAnsi="仿宋" w:eastAsia="仿宋"/>
          <w:sz w:val="32"/>
        </w:rPr>
        <w:t>（五）真实性承诺函；</w:t>
      </w:r>
    </w:p>
    <w:p>
      <w:pPr>
        <w:spacing w:beforeLines="0" w:afterLines="0" w:line="600" w:lineRule="exact"/>
        <w:ind w:firstLine="640" w:firstLineChars="200"/>
        <w:rPr>
          <w:rFonts w:hint="eastAsia"/>
          <w:sz w:val="32"/>
        </w:rPr>
      </w:pPr>
      <w:r>
        <w:rPr>
          <w:rFonts w:hint="eastAsia" w:eastAsia="仿宋_GB2312"/>
          <w:sz w:val="32"/>
        </w:rPr>
        <w:t>（六）其他证明申报条件、申报优势的材料。</w:t>
      </w:r>
    </w:p>
    <w:p>
      <w:pPr>
        <w:spacing w:beforeLines="0" w:afterLines="0" w:line="600" w:lineRule="exact"/>
        <w:ind w:firstLine="640" w:firstLineChars="200"/>
        <w:rPr>
          <w:rFonts w:hint="eastAsia"/>
          <w:sz w:val="32"/>
        </w:rPr>
      </w:pPr>
    </w:p>
    <w:p>
      <w:pPr>
        <w:spacing w:beforeLines="0" w:afterLines="0" w:line="600" w:lineRule="exact"/>
        <w:rPr>
          <w:rFonts w:hint="eastAsia"/>
          <w:sz w:val="32"/>
        </w:rPr>
      </w:pPr>
    </w:p>
    <w:p>
      <w:pPr>
        <w:pStyle w:val="2"/>
        <w:numPr>
          <w:ilvl w:val="0"/>
          <w:numId w:val="0"/>
        </w:numPr>
        <w:tabs>
          <w:tab w:val="clear" w:pos="420"/>
        </w:tabs>
        <w:ind w:left="840" w:leftChars="0" w:firstLine="420" w:firstLineChars="0"/>
      </w:pPr>
      <w:r>
        <w:br w:type="page"/>
      </w:r>
    </w:p>
    <w:p>
      <w:pPr>
        <w:spacing w:beforeLines="0" w:afterLines="0" w:line="600" w:lineRule="exact"/>
        <w:jc w:val="left"/>
        <w:rPr>
          <w:rFonts w:hint="eastAsia" w:ascii="黑体" w:hAnsi="黑体" w:eastAsia="黑体"/>
          <w:kern w:val="0"/>
          <w:sz w:val="32"/>
        </w:rPr>
      </w:pPr>
      <w:r>
        <w:rPr>
          <w:rFonts w:hint="eastAsia" w:ascii="黑体" w:hAnsi="黑体" w:eastAsia="黑体"/>
          <w:kern w:val="0"/>
          <w:sz w:val="32"/>
        </w:rPr>
        <w:t>附件2</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地理标志产品运用促进项目申报指南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地理标志产品运用促进项目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ascii="仿宋_GB2312" w:hAnsi="仿宋_GB2312" w:eastAsia="仿宋_GB2312"/>
          <w:sz w:val="24"/>
        </w:rPr>
      </w:pPr>
      <w:r>
        <w:rPr>
          <w:rFonts w:hint="eastAsia" w:eastAsia="仿宋_GB2312"/>
          <w:sz w:val="32"/>
        </w:rPr>
        <w:t>鼓励专利代理、商标代理等各类知识产权服务机构，拓展地理标志服务业务，建立地理标志运营推广团队，为地理标志产品运用促进工作提供指引及服务</w:t>
      </w:r>
      <w:r>
        <w:rPr>
          <w:rFonts w:hint="eastAsia" w:ascii="仿宋_GB2312" w:hAnsi="仿宋_GB2312" w:eastAsia="仿宋_GB2312"/>
          <w:sz w:val="24"/>
        </w:rPr>
        <w:t>。</w:t>
      </w:r>
    </w:p>
    <w:p>
      <w:pPr>
        <w:spacing w:beforeLines="0" w:afterLines="0" w:line="600" w:lineRule="exact"/>
        <w:ind w:firstLine="640" w:firstLineChars="200"/>
        <w:rPr>
          <w:rFonts w:hint="eastAsia" w:eastAsia="黑体"/>
          <w:sz w:val="32"/>
        </w:rPr>
      </w:pPr>
      <w:r>
        <w:rPr>
          <w:rFonts w:hint="eastAsia" w:eastAsia="黑体"/>
          <w:sz w:val="32"/>
        </w:rPr>
        <w:t>三、项目任务</w:t>
      </w:r>
    </w:p>
    <w:p>
      <w:pPr>
        <w:spacing w:beforeLines="0" w:afterLines="0" w:line="600" w:lineRule="exact"/>
        <w:ind w:firstLine="640" w:firstLineChars="200"/>
        <w:rPr>
          <w:rFonts w:hint="eastAsia" w:eastAsia="仿宋_GB2312"/>
          <w:color w:val="auto"/>
          <w:sz w:val="32"/>
        </w:rPr>
      </w:pPr>
      <w:r>
        <w:rPr>
          <w:rFonts w:hint="eastAsia" w:eastAsia="仿宋_GB2312"/>
          <w:sz w:val="32"/>
        </w:rPr>
        <w:t>（一）</w:t>
      </w:r>
      <w:r>
        <w:rPr>
          <w:rFonts w:hint="eastAsia" w:eastAsia="仿宋_GB2312"/>
          <w:color w:val="auto"/>
          <w:sz w:val="32"/>
        </w:rPr>
        <w:t>建立地理标志运用促进工作机制，制定地理标志专业服务拓展及提升工作计划，在原有业务基础上拓展地理标志服务业务，着力提升业务能力和水平。</w:t>
      </w:r>
    </w:p>
    <w:p>
      <w:pPr>
        <w:spacing w:beforeLines="0" w:afterLines="0" w:line="600" w:lineRule="exact"/>
        <w:ind w:firstLine="640" w:firstLineChars="200"/>
        <w:rPr>
          <w:rFonts w:hint="eastAsia"/>
          <w:sz w:val="32"/>
        </w:rPr>
      </w:pPr>
      <w:r>
        <w:rPr>
          <w:rFonts w:hint="eastAsia" w:eastAsia="仿宋_GB2312"/>
          <w:sz w:val="32"/>
        </w:rPr>
        <w:t>（二）收集统计整理河源市地理标志产品的挖掘、培育、申报、推广情况，建立信息归集数据库。</w:t>
      </w:r>
    </w:p>
    <w:p>
      <w:pPr>
        <w:spacing w:beforeLines="0" w:afterLines="0" w:line="600" w:lineRule="exact"/>
        <w:ind w:firstLine="640" w:firstLineChars="200"/>
        <w:rPr>
          <w:rFonts w:hint="eastAsia" w:eastAsia="仿宋_GB2312"/>
          <w:sz w:val="32"/>
        </w:rPr>
      </w:pPr>
      <w:r>
        <w:rPr>
          <w:rFonts w:hint="eastAsia" w:eastAsia="仿宋_GB2312"/>
          <w:sz w:val="32"/>
        </w:rPr>
        <w:t>（三）协助当地政府开展地理标志产品保护申报或地理标志商标注册业务1项以上。</w:t>
      </w:r>
    </w:p>
    <w:p>
      <w:pPr>
        <w:spacing w:beforeLines="0" w:afterLines="0" w:line="600" w:lineRule="exact"/>
        <w:ind w:firstLine="640" w:firstLineChars="200"/>
        <w:rPr>
          <w:rFonts w:hint="eastAsia" w:ascii="仿宋_GB2312" w:hAnsi="仿宋_GB2312" w:eastAsia="仿宋_GB2312"/>
          <w:color w:val="auto"/>
          <w:sz w:val="32"/>
        </w:rPr>
      </w:pPr>
      <w:r>
        <w:rPr>
          <w:rFonts w:hint="eastAsia" w:eastAsia="仿宋_GB2312"/>
          <w:color w:val="auto"/>
          <w:sz w:val="32"/>
        </w:rPr>
        <w:t>（四）</w:t>
      </w:r>
      <w:r>
        <w:rPr>
          <w:rFonts w:hint="eastAsia" w:ascii="仿宋_GB2312" w:hAnsi="仿宋_GB2312" w:eastAsia="仿宋_GB2312"/>
          <w:color w:val="auto"/>
          <w:sz w:val="32"/>
        </w:rPr>
        <w:t>加大地理标志专业人才队伍培养力度，培养一批熟悉地理标志运用制度和规则的实务型人才，组织至少1场地理标志产品、商标运用促进培训。</w:t>
      </w:r>
    </w:p>
    <w:p>
      <w:pPr>
        <w:spacing w:beforeLines="0" w:afterLines="0" w:line="600" w:lineRule="exact"/>
        <w:ind w:firstLine="640" w:firstLineChars="200"/>
        <w:rPr>
          <w:rFonts w:hint="eastAsia" w:ascii="仿宋_GB2312" w:hAnsi="仿宋_GB2312" w:eastAsia="仿宋_GB2312"/>
          <w:sz w:val="32"/>
        </w:rPr>
      </w:pPr>
      <w:r>
        <w:rPr>
          <w:rFonts w:hint="eastAsia" w:eastAsia="仿宋_GB2312"/>
          <w:sz w:val="32"/>
        </w:rPr>
        <w:t>（五）</w:t>
      </w:r>
      <w:r>
        <w:rPr>
          <w:rFonts w:hint="eastAsia" w:ascii="仿宋_GB2312" w:hAnsi="仿宋_GB2312" w:eastAsia="仿宋_GB2312"/>
          <w:sz w:val="32"/>
        </w:rPr>
        <w:t>推动地理标志产品流通和展示推介</w:t>
      </w:r>
      <w:r>
        <w:rPr>
          <w:rFonts w:hint="eastAsia" w:eastAsia="仿宋_GB2312"/>
          <w:sz w:val="32"/>
        </w:rPr>
        <w:t>。为地理标志产品运营企业制定产品运营发展计划，向不少于30户以上的企业开展地理标志产品信息推送工作，积极组织相关企事业单位参加国家、省、市地理标志相关产品推介会至少1次，</w:t>
      </w:r>
      <w:r>
        <w:rPr>
          <w:rFonts w:hint="eastAsia" w:ascii="仿宋_GB2312" w:hAnsi="仿宋_GB2312" w:eastAsia="仿宋_GB2312"/>
          <w:sz w:val="32"/>
        </w:rPr>
        <w:t>发展地理标志产品电子商务，促进地理标志产品流通线上线下有机结合。</w:t>
      </w:r>
    </w:p>
    <w:p>
      <w:pPr>
        <w:spacing w:beforeLines="0" w:afterLines="0" w:line="600" w:lineRule="exact"/>
        <w:ind w:firstLine="640" w:firstLineChars="200"/>
        <w:rPr>
          <w:rFonts w:hint="eastAsia" w:eastAsia="仿宋_GB2312"/>
          <w:sz w:val="32"/>
        </w:rPr>
      </w:pPr>
      <w:r>
        <w:rPr>
          <w:rFonts w:hint="eastAsia" w:eastAsia="仿宋_GB2312"/>
          <w:sz w:val="32"/>
        </w:rPr>
        <w:t>（六）</w:t>
      </w:r>
      <w:r>
        <w:rPr>
          <w:rFonts w:hint="eastAsia" w:ascii="仿宋_GB2312" w:hAnsi="仿宋_GB2312" w:eastAsia="仿宋_GB2312"/>
          <w:sz w:val="32"/>
        </w:rPr>
        <w:t>进一步扩大地理标志社会认知。充分利用新闻媒体和各类信息平台，宣传展示地理标志运用促进成效，突出地理标志的社会效益、经济效益和生态效益，在市内主流媒体宣传报道2次以上。</w:t>
      </w:r>
    </w:p>
    <w:p>
      <w:pPr>
        <w:numPr>
          <w:ilvl w:val="0"/>
          <w:numId w:val="3"/>
        </w:numPr>
        <w:spacing w:beforeLines="0" w:afterLines="0" w:line="600" w:lineRule="exact"/>
        <w:ind w:firstLine="640" w:firstLineChars="200"/>
        <w:rPr>
          <w:rFonts w:hint="eastAsia" w:eastAsia="黑体"/>
          <w:sz w:val="32"/>
        </w:rPr>
      </w:pPr>
      <w:r>
        <w:rPr>
          <w:rFonts w:hint="eastAsia" w:eastAsia="黑体"/>
          <w:sz w:val="32"/>
        </w:rPr>
        <w:t>申报主体及条件</w:t>
      </w:r>
    </w:p>
    <w:p>
      <w:pPr>
        <w:numPr>
          <w:ilvl w:val="0"/>
          <w:numId w:val="0"/>
        </w:numPr>
        <w:spacing w:beforeLines="0" w:afterLines="0" w:line="600" w:lineRule="exact"/>
        <w:ind w:firstLine="640" w:firstLineChars="200"/>
        <w:rPr>
          <w:rFonts w:hint="eastAsia" w:eastAsia="仿宋_GB2312"/>
          <w:sz w:val="32"/>
        </w:rPr>
      </w:pPr>
      <w:r>
        <w:rPr>
          <w:rFonts w:hint="eastAsia" w:eastAsia="仿宋_GB2312"/>
          <w:sz w:val="32"/>
        </w:rPr>
        <w:t>河源市内具有独立法人资格的知识产权服务机构。</w:t>
      </w:r>
      <w:r>
        <w:rPr>
          <w:rFonts w:hint="eastAsia" w:eastAsia="仿宋_GB2312"/>
          <w:color w:val="auto"/>
          <w:sz w:val="32"/>
        </w:rPr>
        <w:t>有一定的知识产权品牌创建、</w:t>
      </w:r>
      <w:r>
        <w:rPr>
          <w:rFonts w:hint="eastAsia" w:eastAsia="仿宋_GB2312"/>
          <w:sz w:val="32"/>
        </w:rPr>
        <w:t>运营推广工作经验，具备相应的服务保障能力。</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（一）《2021年度省市场监督管理局下放市县知识产权专项资金项目入库申报书》；</w:t>
      </w:r>
    </w:p>
    <w:p>
      <w:pPr>
        <w:spacing w:beforeLines="0" w:afterLines="0" w:line="600" w:lineRule="exact"/>
        <w:ind w:firstLine="640" w:firstLineChars="200"/>
        <w:rPr>
          <w:rFonts w:hint="eastAsia"/>
          <w:sz w:val="32"/>
        </w:rPr>
      </w:pPr>
      <w:r>
        <w:rPr>
          <w:rFonts w:hint="eastAsia" w:eastAsia="仿宋_GB2312"/>
          <w:sz w:val="32"/>
        </w:rPr>
        <w:t>（二）法人资格证复印件（加盖公章）；</w:t>
      </w:r>
    </w:p>
    <w:p>
      <w:pPr>
        <w:spacing w:beforeLines="0" w:afterLines="0" w:line="600" w:lineRule="exact"/>
        <w:ind w:firstLine="640" w:firstLineChars="200"/>
        <w:rPr>
          <w:rFonts w:hint="eastAsia"/>
          <w:sz w:val="32"/>
        </w:rPr>
      </w:pPr>
      <w:r>
        <w:rPr>
          <w:rFonts w:hint="eastAsia" w:eastAsia="仿宋_GB2312"/>
          <w:sz w:val="32"/>
        </w:rPr>
        <w:t>（三）近两年的财务报表；</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rPr>
      </w:pPr>
      <w:r>
        <w:rPr>
          <w:rFonts w:hint="eastAsia" w:eastAsia="仿宋_GB2312"/>
          <w:kern w:val="2"/>
          <w:sz w:val="32"/>
        </w:rPr>
        <w:t>（四）真实性承诺函；</w:t>
      </w:r>
    </w:p>
    <w:p>
      <w:pPr>
        <w:spacing w:beforeLines="0" w:afterLines="0" w:line="600" w:lineRule="exact"/>
        <w:ind w:firstLine="640" w:firstLineChars="200"/>
        <w:rPr>
          <w:rFonts w:hint="eastAsia"/>
          <w:sz w:val="32"/>
        </w:rPr>
      </w:pPr>
      <w:r>
        <w:rPr>
          <w:rFonts w:hint="eastAsia" w:eastAsia="仿宋_GB2312"/>
          <w:sz w:val="32"/>
        </w:rPr>
        <w:t>（五）其他证明申报条件、申报优势的材料。</w:t>
      </w:r>
    </w:p>
    <w:p/>
    <w:p/>
    <w:p>
      <w:pPr>
        <w:pStyle w:val="2"/>
        <w:numPr>
          <w:ilvl w:val="0"/>
          <w:numId w:val="0"/>
        </w:numPr>
        <w:tabs>
          <w:tab w:val="clear" w:pos="420"/>
        </w:tabs>
        <w:ind w:leftChars="0"/>
      </w:pPr>
      <w:r>
        <w:br w:type="page"/>
      </w:r>
    </w:p>
    <w:p>
      <w:pPr>
        <w:widowControl w:val="0"/>
        <w:autoSpaceDE w:val="0"/>
        <w:spacing w:before="0" w:beforeAutospacing="0" w:after="0" w:afterAutospacing="0" w:line="600" w:lineRule="exact"/>
        <w:ind w:left="0" w:right="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rPr>
        <w:t>附件3</w:t>
      </w:r>
    </w:p>
    <w:p>
      <w:pPr>
        <w:pStyle w:val="7"/>
        <w:widowControl/>
        <w:autoSpaceDE w:val="0"/>
        <w:adjustRightInd w:val="0"/>
        <w:snapToGrid w:val="0"/>
        <w:spacing w:before="0" w:beforeAutospacing="0" w:after="0" w:afterAutospacing="0" w:line="600" w:lineRule="exact"/>
        <w:ind w:left="1700" w:leftChars="200" w:right="0" w:hanging="1280" w:hangingChars="400"/>
        <w:jc w:val="left"/>
        <w:rPr>
          <w:rFonts w:hint="default" w:ascii="Times New Roman" w:hAnsi="Times New Roman" w:eastAsia="仿宋_GB2312" w:cs="仿宋_GB2312"/>
          <w:kern w:val="0"/>
          <w:sz w:val="32"/>
          <w:szCs w:val="32"/>
          <w:shd w:val="clear" w:color="040000" w:fill="FFFFFF"/>
        </w:rPr>
      </w:pPr>
      <w:r>
        <w:rPr>
          <w:rFonts w:hint="default" w:ascii="Times New Roman" w:hAnsi="Times New Roman" w:eastAsia="仿宋_GB2312" w:cs="仿宋_GB2312"/>
          <w:kern w:val="0"/>
          <w:sz w:val="32"/>
          <w:szCs w:val="32"/>
          <w:shd w:val="clear" w:color="040000" w:fill="FFFFFF"/>
          <w:lang w:val="en-US" w:eastAsia="zh-CN"/>
        </w:rPr>
        <w:t xml:space="preserve"> </w:t>
      </w:r>
    </w:p>
    <w:p>
      <w:pPr>
        <w:pStyle w:val="2"/>
        <w:keepNext/>
        <w:keepLines/>
        <w:widowControl/>
        <w:numPr>
          <w:ilvl w:val="0"/>
          <w:numId w:val="0"/>
        </w:numPr>
        <w:tabs>
          <w:tab w:val="clear" w:pos="420"/>
        </w:tabs>
        <w:autoSpaceDE w:val="0"/>
        <w:adjustRightInd w:val="0"/>
        <w:snapToGrid w:val="0"/>
        <w:spacing w:line="600" w:lineRule="exact"/>
        <w:ind w:leftChars="0" w:right="0"/>
        <w:jc w:val="center"/>
        <w:rPr>
          <w:rFonts w:hint="eastAsia" w:ascii="方正小标宋简体" w:hAnsi="方正小标宋简体" w:eastAsia="方正小标宋简体" w:cs="方正小标宋简体"/>
          <w:kern w:val="44"/>
          <w:sz w:val="44"/>
          <w:szCs w:val="44"/>
          <w:shd w:val="clear" w:color="040000" w:fill="FFFFFF"/>
        </w:rPr>
      </w:pPr>
      <w:r>
        <w:rPr>
          <w:rFonts w:hint="eastAsia" w:ascii="方正小标宋简体" w:hAnsi="方正小标宋简体" w:eastAsia="方正小标宋简体" w:cs="方正小标宋简体"/>
          <w:kern w:val="44"/>
          <w:sz w:val="44"/>
          <w:szCs w:val="44"/>
          <w:shd w:val="clear" w:color="040000" w:fill="FFFFFF"/>
        </w:rPr>
        <w:t>中小学知识产权教育项目申报指南</w:t>
      </w:r>
    </w:p>
    <w:p>
      <w:pPr>
        <w:pStyle w:val="7"/>
        <w:keepNext/>
        <w:keepLines/>
        <w:widowControl/>
        <w:autoSpaceDE w:val="0"/>
        <w:adjustRightInd w:val="0"/>
        <w:snapToGrid w:val="0"/>
        <w:spacing w:before="0" w:beforeAutospacing="0" w:after="0" w:afterAutospacing="0" w:line="600" w:lineRule="exact"/>
        <w:ind w:left="420" w:right="0" w:hanging="420"/>
        <w:jc w:val="both"/>
        <w:outlineLvl w:val="0"/>
        <w:rPr>
          <w:rFonts w:hint="eastAsia" w:ascii="方正小标宋简体" w:hAnsi="方正小标宋简体" w:eastAsia="方正小标宋简体" w:cs="方正小标宋简体"/>
          <w:kern w:val="2"/>
          <w:sz w:val="30"/>
          <w:szCs w:val="30"/>
        </w:rPr>
      </w:pPr>
      <w:r>
        <w:rPr>
          <w:rFonts w:hint="eastAsia" w:ascii="方正小标宋简体" w:hAnsi="方正小标宋简体" w:eastAsia="方正小标宋简体" w:cs="方正小标宋简体"/>
          <w:b w:val="0"/>
          <w:color w:val="000000"/>
          <w:kern w:val="2"/>
          <w:sz w:val="30"/>
          <w:szCs w:val="30"/>
          <w:lang w:val="en-US" w:eastAsia="zh-CN"/>
        </w:rPr>
        <w:t xml:space="preserve"> </w:t>
      </w:r>
    </w:p>
    <w:p>
      <w:pPr>
        <w:widowControl w:val="0"/>
        <w:autoSpaceDE w:val="0"/>
        <w:adjustRightInd w:val="0"/>
        <w:snapToGrid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rPr>
        <w:t>一、项目名称</w:t>
      </w:r>
    </w:p>
    <w:p>
      <w:pPr>
        <w:widowControl w:val="0"/>
        <w:autoSpaceDE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rPr>
        <w:t>中小学知识产权教育项目</w:t>
      </w:r>
    </w:p>
    <w:p>
      <w:pPr>
        <w:widowControl w:val="0"/>
        <w:autoSpaceDE w:val="0"/>
        <w:adjustRightInd w:val="0"/>
        <w:snapToGrid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rPr>
        <w:t>二、项目目标</w:t>
      </w:r>
    </w:p>
    <w:p>
      <w:pPr>
        <w:widowControl w:val="0"/>
        <w:autoSpaceDE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0"/>
          <w:sz w:val="32"/>
          <w:szCs w:val="32"/>
          <w:lang w:val="en-US" w:eastAsia="zh-CN"/>
        </w:rPr>
        <w:t>组织</w:t>
      </w:r>
      <w:r>
        <w:rPr>
          <w:rFonts w:hint="default" w:ascii="仿宋_GB2312" w:hAnsi="Times New Roman" w:eastAsia="仿宋_GB2312" w:cs="仿宋_GB2312"/>
          <w:kern w:val="2"/>
          <w:sz w:val="32"/>
          <w:szCs w:val="32"/>
          <w:lang w:val="en-US" w:eastAsia="zh-CN"/>
        </w:rPr>
        <w:t>开展中小学知识产权专项教育，引导学校建立和健全知识产权教育工作体系，对知识产权教育工作成绩突出的中小学进行培优扶持。培育知识产权教育试点示范后备学校，积极申报评定</w:t>
      </w:r>
      <w:r>
        <w:rPr>
          <w:rFonts w:hint="default" w:ascii="Times New Roman" w:hAnsi="Times New Roman" w:eastAsia="仿宋_GB2312" w:cs="Times New Roman"/>
          <w:kern w:val="2"/>
          <w:sz w:val="32"/>
          <w:szCs w:val="32"/>
          <w:lang w:val="en-US" w:eastAsia="zh-CN"/>
        </w:rPr>
        <w:t>“全国知识产权教育试点、示范学校”。</w:t>
      </w:r>
    </w:p>
    <w:p>
      <w:pPr>
        <w:widowControl w:val="0"/>
        <w:autoSpaceDE w:val="0"/>
        <w:adjustRightInd w:val="0"/>
        <w:snapToGrid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rPr>
        <w:t>三、项目任务</w:t>
      </w:r>
    </w:p>
    <w:p>
      <w:pPr>
        <w:pStyle w:val="7"/>
        <w:widowControl/>
        <w:autoSpaceDE w:val="0"/>
        <w:spacing w:before="0" w:beforeAutospacing="0" w:after="0" w:afterAutospacing="0" w:line="600" w:lineRule="exact"/>
        <w:ind w:left="0" w:right="0" w:firstLine="640" w:firstLineChars="200"/>
        <w:jc w:val="left"/>
        <w:rPr>
          <w:rFonts w:hint="default" w:ascii="Times New Roman" w:hAnsi="Times New Roman" w:eastAsia="仿宋_GB2312" w:cs="仿宋_GB2312"/>
          <w:kern w:val="0"/>
          <w:sz w:val="32"/>
          <w:szCs w:val="32"/>
        </w:rPr>
      </w:pPr>
      <w:r>
        <w:rPr>
          <w:rFonts w:hint="default" w:ascii="仿宋_GB2312" w:hAnsi="Times New Roman" w:eastAsia="仿宋_GB2312" w:cs="仿宋_GB2312"/>
          <w:kern w:val="0"/>
          <w:sz w:val="32"/>
          <w:szCs w:val="32"/>
          <w:lang w:val="en-US" w:eastAsia="zh-CN"/>
        </w:rPr>
        <w:t>（一）引导学校</w:t>
      </w:r>
      <w:r>
        <w:rPr>
          <w:rFonts w:hint="default" w:ascii="仿宋_GB2312" w:hAnsi="宋体" w:eastAsia="仿宋_GB2312" w:cs="仿宋_GB2312"/>
          <w:kern w:val="0"/>
          <w:sz w:val="32"/>
          <w:szCs w:val="32"/>
          <w:lang w:val="en-US" w:eastAsia="zh-CN"/>
        </w:rPr>
        <w:t>成立知识产权管理机构，配备知识产权专职工作人员，</w:t>
      </w:r>
      <w:r>
        <w:rPr>
          <w:rFonts w:hint="default" w:ascii="仿宋_GB2312" w:hAnsi="Times New Roman" w:eastAsia="仿宋_GB2312" w:cs="仿宋_GB2312"/>
          <w:kern w:val="0"/>
          <w:sz w:val="32"/>
          <w:szCs w:val="32"/>
          <w:lang w:val="en-US" w:eastAsia="zh-CN"/>
        </w:rPr>
        <w:t>建立健全</w:t>
      </w:r>
      <w:r>
        <w:rPr>
          <w:rFonts w:hint="default" w:ascii="仿宋_GB2312" w:hAnsi="宋体" w:eastAsia="仿宋_GB2312" w:cs="仿宋_GB2312"/>
          <w:kern w:val="0"/>
          <w:sz w:val="32"/>
          <w:szCs w:val="32"/>
          <w:lang w:val="en-US" w:eastAsia="zh-CN"/>
        </w:rPr>
        <w:t>知识产权工作体系和激励机制，出台年度知识产权工作计划，有知识产权专项工作经费。</w:t>
      </w:r>
    </w:p>
    <w:p>
      <w:pPr>
        <w:pStyle w:val="7"/>
        <w:widowControl/>
        <w:autoSpaceDE w:val="0"/>
        <w:spacing w:before="0" w:beforeAutospacing="0" w:after="0" w:afterAutospacing="0" w:line="600" w:lineRule="exact"/>
        <w:ind w:left="0" w:right="0" w:firstLine="640" w:firstLineChars="200"/>
        <w:jc w:val="left"/>
        <w:rPr>
          <w:rFonts w:hint="default" w:ascii="仿宋_GB2312" w:eastAsia="仿宋_GB2312" w:cs="仿宋_GB2312"/>
          <w:kern w:val="0"/>
          <w:sz w:val="32"/>
          <w:szCs w:val="32"/>
        </w:rPr>
      </w:pPr>
      <w:r>
        <w:rPr>
          <w:rFonts w:hint="default" w:ascii="仿宋_GB2312" w:hAnsi="Times New Roman" w:eastAsia="仿宋_GB2312" w:cs="仿宋_GB2312"/>
          <w:kern w:val="0"/>
          <w:sz w:val="32"/>
          <w:szCs w:val="32"/>
          <w:lang w:val="en-US" w:eastAsia="zh-CN"/>
        </w:rPr>
        <w:t>（二）引导学校</w:t>
      </w:r>
      <w:r>
        <w:rPr>
          <w:rFonts w:hint="default" w:ascii="仿宋_GB2312" w:hAnsi="宋体" w:eastAsia="仿宋_GB2312" w:cs="仿宋_GB2312"/>
          <w:kern w:val="0"/>
          <w:sz w:val="32"/>
          <w:szCs w:val="32"/>
          <w:lang w:val="en-US" w:eastAsia="zh-CN"/>
        </w:rPr>
        <w:t>设立知识产权课程，支持并组织开展普及知识产权知识的体验教育和实践活动，使得学生社会责任感、创新精神和实践能力得到提高。</w:t>
      </w:r>
    </w:p>
    <w:p>
      <w:pPr>
        <w:pStyle w:val="7"/>
        <w:widowControl/>
        <w:autoSpaceDE w:val="0"/>
        <w:spacing w:before="0" w:beforeAutospacing="0" w:after="0" w:afterAutospacing="0" w:line="600" w:lineRule="exact"/>
        <w:ind w:left="0" w:right="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rPr>
        <w:t>（三）引导学校积极为教职工和学生进行发明创造和科学实践活动提供施展平台，鼓励和支持创新成果获得知识产权保护，开展专利申请。</w:t>
      </w:r>
    </w:p>
    <w:p>
      <w:pPr>
        <w:pStyle w:val="7"/>
        <w:widowControl/>
        <w:autoSpaceDE w:val="0"/>
        <w:spacing w:before="0" w:beforeAutospacing="0" w:after="0" w:afterAutospacing="0" w:line="600" w:lineRule="exact"/>
        <w:ind w:left="0" w:right="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rPr>
        <w:t>（四）在学校举办不少于2次的知识产权讲座、培训或竞赛，加大知识产权宣传力度，师生知识产权意识不断增强。积极组织教职工及学生参加市内外的发明创新、科技竞赛活动，激发学生创新热情。</w:t>
      </w:r>
    </w:p>
    <w:p>
      <w:pPr>
        <w:pStyle w:val="7"/>
        <w:widowControl/>
        <w:autoSpaceDE w:val="0"/>
        <w:spacing w:before="0" w:beforeAutospacing="0" w:after="0" w:afterAutospacing="0" w:line="600" w:lineRule="exact"/>
        <w:ind w:left="0" w:right="0" w:firstLine="640" w:firstLineChars="200"/>
        <w:jc w:val="left"/>
        <w:rPr>
          <w:rFonts w:hint="default" w:ascii="仿宋_GB2312" w:eastAsia="仿宋_GB2312" w:cs="仿宋_GB2312"/>
          <w:kern w:val="0"/>
          <w:sz w:val="32"/>
          <w:szCs w:val="32"/>
        </w:rPr>
      </w:pPr>
      <w:r>
        <w:rPr>
          <w:rFonts w:hint="default" w:ascii="仿宋_GB2312" w:hAnsi="宋体" w:eastAsia="仿宋_GB2312" w:cs="仿宋_GB2312"/>
          <w:kern w:val="0"/>
          <w:sz w:val="32"/>
          <w:szCs w:val="32"/>
          <w:lang w:val="en-US" w:eastAsia="zh-CN"/>
        </w:rPr>
        <w:t>（五）按照</w:t>
      </w:r>
      <w:r>
        <w:rPr>
          <w:rFonts w:hint="default" w:ascii="仿宋_GB2312" w:hAnsi="Times New Roman" w:eastAsia="仿宋_GB2312" w:cs="仿宋_GB2312"/>
          <w:kern w:val="0"/>
          <w:sz w:val="32"/>
          <w:szCs w:val="32"/>
          <w:lang w:val="en-US" w:eastAsia="zh-CN"/>
        </w:rPr>
        <w:t>全国知识产权教育试点、示范学校的建设标准培育知识产权教育试点示范后备学校至少</w:t>
      </w:r>
      <w:r>
        <w:rPr>
          <w:rFonts w:hint="default" w:ascii="Times New Roman" w:hAnsi="Times New Roman" w:eastAsia="仿宋_GB2312" w:cs="Times New Roman"/>
          <w:kern w:val="0"/>
          <w:sz w:val="32"/>
          <w:szCs w:val="32"/>
          <w:lang w:val="en-US" w:eastAsia="zh-CN"/>
        </w:rPr>
        <w:t>1</w:t>
      </w:r>
      <w:r>
        <w:rPr>
          <w:rFonts w:hint="default" w:ascii="仿宋_GB2312" w:hAnsi="Times New Roman" w:eastAsia="仿宋_GB2312" w:cs="仿宋_GB2312"/>
          <w:kern w:val="0"/>
          <w:sz w:val="32"/>
          <w:szCs w:val="32"/>
          <w:lang w:val="en-US" w:eastAsia="zh-CN"/>
        </w:rPr>
        <w:t>家，并积极申报教育试点、示范学校。</w:t>
      </w:r>
    </w:p>
    <w:p>
      <w:pPr>
        <w:widowControl w:val="0"/>
        <w:autoSpaceDE w:val="0"/>
        <w:adjustRightInd w:val="0"/>
        <w:snapToGrid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rPr>
        <w:t>四、申报主体</w:t>
      </w:r>
    </w:p>
    <w:p>
      <w:pPr>
        <w:widowControl w:val="0"/>
        <w:autoSpaceDE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Times New Roman"/>
          <w:kern w:val="2"/>
          <w:sz w:val="32"/>
          <w:szCs w:val="32"/>
        </w:rPr>
      </w:pPr>
      <w:r>
        <w:rPr>
          <w:rFonts w:hint="default" w:ascii="仿宋_GB2312" w:hAnsi="Times New Roman" w:eastAsia="仿宋_GB2312" w:cs="仿宋_GB2312"/>
          <w:kern w:val="2"/>
          <w:sz w:val="32"/>
          <w:szCs w:val="32"/>
          <w:lang w:val="en-US" w:eastAsia="zh-CN"/>
        </w:rPr>
        <w:t>县（区）知识产权管理部门。</w:t>
      </w:r>
    </w:p>
    <w:p>
      <w:pPr>
        <w:widowControl w:val="0"/>
        <w:autoSpaceDE w:val="0"/>
        <w:adjustRightInd w:val="0"/>
        <w:snapToGrid w:val="0"/>
        <w:spacing w:before="0" w:beforeAutospacing="0" w:after="0" w:afterAutospacing="0" w:line="600" w:lineRule="exact"/>
        <w:ind w:left="0" w:right="0" w:firstLine="640" w:firstLineChars="200"/>
        <w:jc w:val="both"/>
        <w:rPr>
          <w:rFonts w:hint="eastAsia" w:ascii="Times New Roman" w:hAnsi="Times New Roman" w:eastAsia="黑体" w:cs="黑体"/>
          <w:kern w:val="2"/>
          <w:sz w:val="32"/>
          <w:szCs w:val="32"/>
        </w:rPr>
      </w:pPr>
      <w:r>
        <w:rPr>
          <w:rFonts w:hint="eastAsia" w:ascii="黑体" w:hAnsi="宋体" w:eastAsia="黑体" w:cs="黑体"/>
          <w:kern w:val="2"/>
          <w:sz w:val="32"/>
          <w:szCs w:val="32"/>
          <w:lang w:val="en-US" w:eastAsia="zh-CN"/>
        </w:rPr>
        <w:t>五、申报材料</w:t>
      </w:r>
    </w:p>
    <w:p>
      <w:pPr>
        <w:pStyle w:val="7"/>
        <w:widowControl/>
        <w:autoSpaceDE w:val="0"/>
        <w:spacing w:before="0" w:beforeAutospacing="0" w:after="0" w:afterAutospacing="0" w:line="600" w:lineRule="exact"/>
        <w:ind w:left="0" w:right="0" w:firstLine="640" w:firstLineChars="200"/>
        <w:jc w:val="left"/>
        <w:rPr>
          <w:rFonts w:hint="default" w:ascii="Times New Roman" w:hAnsi="Times New Roman" w:eastAsia="仿宋_GB2312" w:cs="仿宋_GB2312"/>
          <w:kern w:val="0"/>
          <w:sz w:val="32"/>
          <w:szCs w:val="32"/>
        </w:rPr>
      </w:pPr>
      <w:r>
        <w:rPr>
          <w:rFonts w:hint="default" w:ascii="仿宋_GB2312" w:hAnsi="Times New Roman" w:eastAsia="仿宋_GB2312" w:cs="仿宋_GB2312"/>
          <w:kern w:val="0"/>
          <w:sz w:val="32"/>
          <w:szCs w:val="32"/>
          <w:lang w:val="en-US" w:eastAsia="zh-CN"/>
        </w:rPr>
        <w:t>（一）《</w:t>
      </w:r>
      <w:r>
        <w:rPr>
          <w:rFonts w:hint="default" w:ascii="仿宋_GB2312" w:hAnsi="宋体" w:eastAsia="仿宋_GB2312" w:cs="仿宋_GB2312"/>
          <w:kern w:val="0"/>
          <w:sz w:val="32"/>
          <w:szCs w:val="32"/>
          <w:lang w:val="en-US" w:eastAsia="zh-CN"/>
        </w:rPr>
        <w:t>2021年度省市场监督管理局下放市县知识产权专项资金项目入库申报书</w:t>
      </w:r>
      <w:r>
        <w:rPr>
          <w:rFonts w:hint="default" w:ascii="仿宋_GB2312" w:hAnsi="Times New Roman" w:eastAsia="仿宋_GB2312" w:cs="仿宋_GB2312"/>
          <w:kern w:val="0"/>
          <w:sz w:val="32"/>
          <w:szCs w:val="32"/>
          <w:lang w:val="en-US" w:eastAsia="zh-CN"/>
        </w:rPr>
        <w:t>》；</w:t>
      </w:r>
    </w:p>
    <w:p>
      <w:pPr>
        <w:widowControl w:val="0"/>
        <w:autoSpaceDE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rPr>
        <w:t>（二）法人资格证复印件（加盖公章）；</w:t>
      </w:r>
    </w:p>
    <w:p>
      <w:pPr>
        <w:widowControl w:val="0"/>
        <w:autoSpaceDE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rPr>
        <w:t>（三）近两年的财务报表；</w:t>
      </w:r>
    </w:p>
    <w:p>
      <w:pPr>
        <w:pStyle w:val="12"/>
        <w:widowControl/>
        <w:autoSpaceDE w:val="0"/>
        <w:spacing w:line="600" w:lineRule="exact"/>
        <w:ind w:right="0"/>
        <w:rPr>
          <w:rFonts w:hint="default" w:ascii="Times New Roman" w:hAnsi="Times New Roman" w:eastAsia="仿宋_GB2312" w:cs="Times New Roman"/>
          <w:kern w:val="2"/>
          <w:sz w:val="24"/>
          <w:szCs w:val="24"/>
        </w:rPr>
      </w:pPr>
      <w:r>
        <w:rPr>
          <w:rFonts w:hint="default" w:ascii="仿宋_GB2312" w:hAnsi="Times New Roman" w:eastAsia="仿宋_GB2312" w:cs="仿宋_GB2312"/>
          <w:kern w:val="2"/>
          <w:sz w:val="32"/>
          <w:szCs w:val="32"/>
        </w:rPr>
        <w:t>（四）真实性承诺函；</w:t>
      </w:r>
    </w:p>
    <w:p>
      <w:pPr>
        <w:widowControl w:val="0"/>
        <w:autoSpaceDE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仿宋_GB2312" w:cs="仿宋_GB2312"/>
          <w:kern w:val="2"/>
          <w:sz w:val="32"/>
          <w:szCs w:val="32"/>
        </w:rPr>
      </w:pPr>
      <w:r>
        <w:rPr>
          <w:rFonts w:hint="default" w:ascii="仿宋_GB2312" w:hAnsi="Times New Roman" w:eastAsia="仿宋_GB2312" w:cs="仿宋_GB2312"/>
          <w:kern w:val="2"/>
          <w:sz w:val="32"/>
          <w:szCs w:val="32"/>
          <w:lang w:val="en-US" w:eastAsia="zh-CN"/>
        </w:rPr>
        <w:t>（五）其他证明申报条件、申报优势的材料。</w:t>
      </w:r>
    </w:p>
    <w:p>
      <w:pPr>
        <w:widowControl/>
        <w:adjustRightInd w:val="0"/>
        <w:snapToGrid w:val="0"/>
        <w:spacing w:before="0" w:beforeAutospacing="0" w:after="0" w:afterAutospacing="0"/>
        <w:ind w:left="0" w:right="0" w:firstLine="482"/>
        <w:jc w:val="left"/>
        <w:rPr>
          <w:rFonts w:hint="eastAsia" w:ascii="宋体" w:hAnsi="宋体" w:eastAsia="仿宋_GB2312" w:cs="Times New Roman"/>
          <w:kern w:val="2"/>
          <w:sz w:val="32"/>
          <w:szCs w:val="32"/>
        </w:rPr>
      </w:pPr>
      <w:r>
        <w:rPr>
          <w:rFonts w:hint="eastAsia" w:ascii="宋体" w:hAnsi="宋体" w:eastAsia="仿宋_GB2312" w:cs="Times New Roman"/>
          <w:kern w:val="2"/>
          <w:sz w:val="32"/>
          <w:szCs w:val="32"/>
          <w:lang w:val="en-US" w:eastAsia="zh-CN"/>
        </w:rPr>
        <w:t xml:space="preserve"> </w:t>
      </w:r>
    </w:p>
    <w:p>
      <w:pPr>
        <w:widowControl w:val="0"/>
        <w:spacing w:before="0" w:beforeAutospacing="0" w:after="0" w:afterAutospacing="0"/>
        <w:ind w:left="0" w:right="0"/>
        <w:jc w:val="both"/>
        <w:rPr>
          <w:rFonts w:hint="default" w:ascii="Times New Roman" w:hAnsi="Times New Roman" w:eastAsia="仿宋_GB2312" w:cs="Times New Roman"/>
          <w:b/>
          <w:kern w:val="2"/>
          <w:sz w:val="32"/>
          <w:szCs w:val="32"/>
        </w:rPr>
      </w:pPr>
    </w:p>
    <w:p>
      <w:r>
        <w:br w:type="page"/>
      </w:r>
    </w:p>
    <w:p>
      <w:pPr>
        <w:spacing w:beforeLines="0" w:afterLines="0" w:line="600" w:lineRule="exact"/>
        <w:rPr>
          <w:rFonts w:hint="eastAsia" w:ascii="黑体" w:hAnsi="黑体" w:eastAsia="黑体"/>
          <w:sz w:val="32"/>
        </w:rPr>
      </w:pPr>
      <w:r>
        <w:rPr>
          <w:rFonts w:hint="eastAsia" w:ascii="黑体" w:hAnsi="黑体" w:eastAsia="黑体"/>
          <w:sz w:val="32"/>
        </w:rPr>
        <w:t>附件4</w:t>
      </w:r>
    </w:p>
    <w:p>
      <w:pPr>
        <w:spacing w:beforeLines="0" w:afterLines="0" w:line="600" w:lineRule="exact"/>
        <w:rPr>
          <w:rFonts w:hint="eastAsia" w:eastAsia="仿宋_GB2312"/>
          <w:sz w:val="32"/>
        </w:rPr>
      </w:pPr>
    </w:p>
    <w:p>
      <w:pPr>
        <w:spacing w:beforeLines="0" w:afterLines="0" w:line="600" w:lineRule="exact"/>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知识产权行政裁决效能提升项目申报指南</w:t>
      </w:r>
    </w:p>
    <w:p>
      <w:pPr>
        <w:spacing w:beforeLines="0" w:afterLines="0" w:line="600" w:lineRule="exact"/>
        <w:rPr>
          <w:rFonts w:hint="eastAsia"/>
          <w:sz w:val="32"/>
        </w:rPr>
      </w:pP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知识产权行政裁决效能提升项目</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加强专利行政裁决基础条件建设，探索建立知识产权纠纷行政裁决案件快速处理机制，加强知识产权行政裁决队伍专业化、职业化建设，加大专利侵权纠纷行政裁决力度，提升行政裁决效能。</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三、项目任务</w:t>
      </w:r>
    </w:p>
    <w:p>
      <w:pPr>
        <w:spacing w:beforeLines="0" w:afterLines="0" w:line="600" w:lineRule="exact"/>
        <w:ind w:firstLine="640" w:firstLineChars="200"/>
        <w:rPr>
          <w:rFonts w:hint="eastAsia"/>
          <w:sz w:val="32"/>
        </w:rPr>
      </w:pPr>
      <w:r>
        <w:rPr>
          <w:rFonts w:hint="eastAsia" w:eastAsia="仿宋_GB2312"/>
          <w:sz w:val="32"/>
        </w:rPr>
        <w:t>（一）组织开展至少1期专利侵权纠纷行政裁决业务专题培训班，通过理论培训、案例宣讲等方式提升行政裁决能力；聘请专业技术人员作为技术调查员，参与案件办理，协助查明技术事实，提供咨询意见，建立专业化、职业化的行政裁决队伍。</w:t>
      </w:r>
    </w:p>
    <w:p>
      <w:pPr>
        <w:spacing w:beforeLines="0" w:afterLines="0" w:line="600" w:lineRule="exact"/>
        <w:ind w:firstLine="640" w:firstLineChars="200"/>
        <w:rPr>
          <w:rFonts w:hint="eastAsia" w:eastAsia="仿宋_GB2312"/>
          <w:sz w:val="32"/>
        </w:rPr>
      </w:pPr>
      <w:r>
        <w:rPr>
          <w:rFonts w:hint="eastAsia" w:eastAsia="仿宋_GB2312"/>
          <w:sz w:val="32"/>
        </w:rPr>
        <w:t>（二）加强专利行政裁决基础条件建设，按照相关要求为专利行政裁决工作提供良好的软硬件保障。</w:t>
      </w:r>
    </w:p>
    <w:p>
      <w:pPr>
        <w:spacing w:beforeLines="0" w:afterLines="0" w:line="600" w:lineRule="exact"/>
        <w:ind w:firstLine="640" w:firstLineChars="200"/>
        <w:rPr>
          <w:rFonts w:hint="eastAsia" w:eastAsia="仿宋_GB2312"/>
          <w:sz w:val="32"/>
        </w:rPr>
      </w:pPr>
      <w:r>
        <w:rPr>
          <w:rFonts w:hint="eastAsia" w:eastAsia="仿宋_GB2312"/>
          <w:sz w:val="32"/>
        </w:rPr>
        <w:t>（三）建立健全知识产权纠纷行政裁决案件处理机制，及时总结现行做法，借鉴其他部门有益经验，细化专利侵权纠纷行政裁决程序规范和实体标准，减少模糊地带。</w:t>
      </w:r>
    </w:p>
    <w:p>
      <w:pPr>
        <w:spacing w:beforeLines="0" w:afterLines="0" w:line="600" w:lineRule="exact"/>
        <w:ind w:firstLine="640" w:firstLineChars="200"/>
        <w:rPr>
          <w:rFonts w:hint="eastAsia" w:eastAsia="仿宋_GB2312"/>
          <w:sz w:val="32"/>
        </w:rPr>
      </w:pPr>
      <w:r>
        <w:rPr>
          <w:rFonts w:hint="eastAsia" w:eastAsia="仿宋_GB2312"/>
          <w:sz w:val="32"/>
        </w:rPr>
        <w:t>（四）在公众媒体运用多种方式大力宣传专利侵权纠纷行政裁决的优势特点、工作成效和典型案例，鼓励引导相关权利人通过行政裁决解决专利侵权纠纷。</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四、申报主体</w:t>
      </w:r>
    </w:p>
    <w:p>
      <w:pPr>
        <w:spacing w:beforeLines="0" w:afterLines="0" w:line="600" w:lineRule="exact"/>
        <w:ind w:firstLine="640" w:firstLineChars="200"/>
        <w:rPr>
          <w:rFonts w:hint="eastAsia" w:eastAsia="仿宋_GB2312"/>
          <w:sz w:val="32"/>
        </w:rPr>
      </w:pPr>
      <w:r>
        <w:rPr>
          <w:rFonts w:hint="eastAsia" w:eastAsia="仿宋_GB2312"/>
          <w:sz w:val="32"/>
        </w:rPr>
        <w:t>县（区）级知识产权管理部门。</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w:t>
      </w:r>
      <w:r>
        <w:rPr>
          <w:rFonts w:hint="eastAsia" w:eastAsia="仿宋_GB2312"/>
          <w:color w:val="auto"/>
          <w:sz w:val="32"/>
        </w:rPr>
        <w:t>《</w:t>
      </w:r>
      <w:r>
        <w:rPr>
          <w:rFonts w:hint="eastAsia" w:ascii="仿宋_GB2312" w:hAnsi="仿宋_GB2312" w:eastAsia="仿宋_GB2312"/>
          <w:sz w:val="32"/>
        </w:rPr>
        <w:t>2021年度省市场监督管理局下放市县知识产权专项资金项目入库申报书</w:t>
      </w:r>
      <w:r>
        <w:rPr>
          <w:rFonts w:hint="eastAsia" w:eastAsia="仿宋_GB2312"/>
          <w:color w:val="auto"/>
          <w:sz w:val="32"/>
        </w:rPr>
        <w:t>》</w:t>
      </w:r>
      <w:r>
        <w:rPr>
          <w:rFonts w:hint="eastAsia" w:eastAsia="仿宋_GB2312"/>
          <w:sz w:val="32"/>
        </w:rPr>
        <w:t>；</w:t>
      </w:r>
    </w:p>
    <w:p>
      <w:pPr>
        <w:spacing w:beforeLines="0" w:afterLines="0" w:line="600" w:lineRule="exact"/>
        <w:ind w:firstLine="640" w:firstLineChars="200"/>
        <w:rPr>
          <w:rFonts w:hint="eastAsia" w:eastAsia="仿宋_GB2312"/>
          <w:sz w:val="32"/>
        </w:rPr>
      </w:pPr>
      <w:r>
        <w:rPr>
          <w:rFonts w:hint="eastAsia" w:eastAsia="仿宋_GB2312"/>
          <w:sz w:val="32"/>
        </w:rPr>
        <w:t>（二）主体资格登记证书加盖公章的复印件；</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rPr>
      </w:pPr>
      <w:r>
        <w:rPr>
          <w:rFonts w:hint="eastAsia" w:eastAsia="仿宋_GB2312"/>
          <w:kern w:val="2"/>
          <w:sz w:val="32"/>
        </w:rPr>
        <w:t>（三）真实性承诺函。</w:t>
      </w:r>
    </w:p>
    <w:p>
      <w:pPr>
        <w:spacing w:beforeLines="0" w:afterLines="0" w:line="600" w:lineRule="exact"/>
        <w:rPr>
          <w:rFonts w:hint="eastAsia"/>
          <w:sz w:val="32"/>
        </w:rPr>
      </w:pPr>
    </w:p>
    <w:p>
      <w:pPr>
        <w:spacing w:beforeLines="0" w:afterLines="0" w:line="600" w:lineRule="exact"/>
        <w:rPr>
          <w:rFonts w:hint="eastAsia"/>
          <w:sz w:val="32"/>
        </w:rPr>
      </w:pPr>
    </w:p>
    <w:p>
      <w:pPr>
        <w:pStyle w:val="2"/>
        <w:numPr>
          <w:ilvl w:val="0"/>
          <w:numId w:val="0"/>
        </w:numPr>
        <w:tabs>
          <w:tab w:val="clear" w:pos="420"/>
        </w:tabs>
        <w:ind w:leftChars="0"/>
      </w:pPr>
      <w:r>
        <w:br w:type="page"/>
      </w:r>
    </w:p>
    <w:p>
      <w:pPr>
        <w:spacing w:beforeLines="0" w:afterLines="0" w:line="600" w:lineRule="exact"/>
        <w:jc w:val="left"/>
        <w:rPr>
          <w:rFonts w:hint="eastAsia" w:ascii="黑体" w:hAnsi="黑体" w:eastAsia="黑体"/>
          <w:kern w:val="0"/>
          <w:sz w:val="32"/>
        </w:rPr>
      </w:pPr>
      <w:r>
        <w:rPr>
          <w:rFonts w:hint="eastAsia" w:ascii="黑体" w:hAnsi="黑体" w:eastAsia="黑体"/>
          <w:kern w:val="0"/>
          <w:sz w:val="32"/>
        </w:rPr>
        <w:t>附件5</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color w:val="auto"/>
          <w:kern w:val="44"/>
          <w:sz w:val="44"/>
          <w:shd w:val="clear" w:color="auto" w:fill="FFFFFF"/>
        </w:rPr>
      </w:pPr>
      <w:r>
        <w:rPr>
          <w:rFonts w:hint="eastAsia" w:ascii="方正小标宋简体" w:hAnsi="方正小标宋简体" w:eastAsia="方正小标宋简体"/>
          <w:color w:val="auto"/>
          <w:kern w:val="44"/>
          <w:sz w:val="44"/>
          <w:shd w:val="clear" w:color="auto" w:fill="FFFFFF"/>
        </w:rPr>
        <w:t>知识产权行政纠纷调解能力建设</w:t>
      </w: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知识产权行政纠纷调解能力建设项目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推动全市知识产权行政纠纷调解工作的开展，建立多元化知识产权行政纠纷解决机制，推动行业协会协助行政机关开展知识产权侵权调查取证和纠纷调解工作，以点带面，全面建设全市知识产权行政纠纷调解能力。</w:t>
      </w:r>
    </w:p>
    <w:p>
      <w:pPr>
        <w:spacing w:beforeLines="0" w:afterLines="0" w:line="600" w:lineRule="exact"/>
        <w:ind w:firstLine="640" w:firstLineChars="200"/>
        <w:rPr>
          <w:rFonts w:hint="eastAsia" w:ascii="黑体" w:hAnsi="黑体" w:eastAsia="黑体"/>
          <w:sz w:val="32"/>
        </w:rPr>
      </w:pPr>
      <w:r>
        <w:rPr>
          <w:rFonts w:hint="eastAsia" w:eastAsia="黑体"/>
          <w:sz w:val="32"/>
        </w:rPr>
        <w:t>三、项目任务</w:t>
      </w:r>
    </w:p>
    <w:p>
      <w:pPr>
        <w:spacing w:beforeLines="0" w:afterLines="0" w:line="600" w:lineRule="exact"/>
        <w:ind w:firstLine="640" w:firstLineChars="200"/>
        <w:rPr>
          <w:rFonts w:hint="eastAsia" w:eastAsia="仿宋_GB2312"/>
          <w:sz w:val="32"/>
        </w:rPr>
      </w:pPr>
      <w:r>
        <w:rPr>
          <w:rFonts w:hint="eastAsia" w:eastAsia="仿宋_GB2312"/>
          <w:sz w:val="32"/>
        </w:rPr>
        <w:t>（一）组织举办至少1场知识产权侵权调查取证、知识产权行政纠纷调解等实务培训班，提升行政调解能力。</w:t>
      </w:r>
    </w:p>
    <w:p>
      <w:pPr>
        <w:spacing w:beforeLines="0" w:afterLines="0" w:line="600" w:lineRule="exact"/>
        <w:ind w:firstLine="640" w:firstLineChars="200"/>
        <w:rPr>
          <w:rFonts w:hint="eastAsia" w:eastAsia="仿宋_GB2312"/>
          <w:sz w:val="32"/>
        </w:rPr>
      </w:pPr>
      <w:r>
        <w:rPr>
          <w:rFonts w:hint="eastAsia" w:eastAsia="仿宋_GB2312"/>
          <w:sz w:val="32"/>
        </w:rPr>
        <w:t>（二）加强知识产权行政纠纷调解基础条件建设，按照相关要求为行政调解工作提供良好的软硬件保障。</w:t>
      </w:r>
    </w:p>
    <w:p>
      <w:pPr>
        <w:spacing w:beforeLines="0" w:afterLines="0" w:line="600" w:lineRule="exact"/>
        <w:ind w:firstLine="640" w:firstLineChars="200"/>
        <w:rPr>
          <w:rFonts w:hint="eastAsia" w:eastAsia="仿宋_GB2312"/>
          <w:sz w:val="32"/>
        </w:rPr>
      </w:pPr>
      <w:r>
        <w:rPr>
          <w:rFonts w:hint="eastAsia" w:eastAsia="仿宋_GB2312"/>
          <w:sz w:val="32"/>
        </w:rPr>
        <w:t>（三）建立知识产权争议行政调解机制1个，针对重点产业、重点区域、专业镇、电子商务平台等探索建立知识产权纠纷多元化解决机制，依法保护权利人合法权益。</w:t>
      </w:r>
    </w:p>
    <w:p>
      <w:pPr>
        <w:spacing w:beforeLines="0" w:afterLines="0" w:line="600" w:lineRule="exact"/>
        <w:ind w:firstLine="640" w:firstLineChars="200"/>
        <w:rPr>
          <w:rFonts w:hint="eastAsia" w:eastAsia="仿宋_GB2312"/>
          <w:sz w:val="32"/>
        </w:rPr>
      </w:pPr>
      <w:r>
        <w:rPr>
          <w:rFonts w:hint="eastAsia" w:eastAsia="仿宋_GB2312"/>
          <w:sz w:val="32"/>
        </w:rPr>
        <w:t>（四）通过公众媒体或现场咨询活动（至少1次）等形式，宣传知识产权行政纠纷调解工作，同时加强与科研院所、行业协会组织合作，组织至少2次志愿者活动宣传行政调解职能，引导纠纷案件当事人通过调解化解纠纷，营造调解工作良好的社会氛围。协助行政机关开展至少1次知识产权侵权调查取证和纠纷调解工作。</w:t>
      </w:r>
    </w:p>
    <w:p>
      <w:pPr>
        <w:pStyle w:val="2"/>
        <w:numPr>
          <w:ilvl w:val="0"/>
          <w:numId w:val="0"/>
        </w:numPr>
        <w:spacing w:beforeLines="0" w:afterLines="0" w:line="600" w:lineRule="exact"/>
        <w:ind w:left="0" w:firstLine="640"/>
        <w:rPr>
          <w:rFonts w:hint="eastAsia" w:eastAsia="黑体"/>
          <w:sz w:val="32"/>
        </w:rPr>
      </w:pPr>
      <w:r>
        <w:rPr>
          <w:rFonts w:hint="eastAsia" w:eastAsia="黑体"/>
          <w:sz w:val="32"/>
        </w:rPr>
        <w:t>四、申报主体</w:t>
      </w:r>
    </w:p>
    <w:p>
      <w:pPr>
        <w:spacing w:beforeLines="0" w:afterLines="0" w:line="600" w:lineRule="exact"/>
        <w:ind w:firstLine="640" w:firstLineChars="200"/>
        <w:rPr>
          <w:rFonts w:hint="eastAsia" w:eastAsia="仿宋_GB2312"/>
          <w:sz w:val="32"/>
        </w:rPr>
      </w:pPr>
      <w:r>
        <w:rPr>
          <w:rFonts w:hint="eastAsia" w:ascii="仿宋_GB2312" w:hAnsi="仿宋_GB2312" w:eastAsia="仿宋_GB2312"/>
          <w:sz w:val="32"/>
        </w:rPr>
        <w:t>河源市注册的、具有独立法人资格的律师事务所，</w:t>
      </w:r>
      <w:r>
        <w:rPr>
          <w:rFonts w:hint="eastAsia" w:eastAsia="仿宋_GB2312"/>
          <w:sz w:val="32"/>
        </w:rPr>
        <w:t>维权援助机构，非营利性的社会团体及行业协会。</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w:t>
      </w:r>
      <w:r>
        <w:rPr>
          <w:rFonts w:hint="eastAsia" w:eastAsia="仿宋_GB2312"/>
          <w:color w:val="auto"/>
          <w:sz w:val="32"/>
        </w:rPr>
        <w:t>《</w:t>
      </w:r>
      <w:r>
        <w:rPr>
          <w:rFonts w:hint="eastAsia" w:ascii="仿宋_GB2312" w:hAnsi="仿宋_GB2312" w:eastAsia="仿宋_GB2312"/>
          <w:sz w:val="32"/>
        </w:rPr>
        <w:t>2021年度省市场监督管理局下放市县知识产权专项资金项目入库申报书</w:t>
      </w:r>
      <w:r>
        <w:rPr>
          <w:rFonts w:hint="eastAsia" w:eastAsia="仿宋_GB2312"/>
          <w:color w:val="auto"/>
          <w:sz w:val="32"/>
        </w:rPr>
        <w:t>》</w:t>
      </w:r>
      <w:r>
        <w:rPr>
          <w:rFonts w:hint="eastAsia" w:eastAsia="仿宋_GB2312"/>
          <w:sz w:val="32"/>
        </w:rPr>
        <w:t>；</w:t>
      </w:r>
    </w:p>
    <w:p>
      <w:pPr>
        <w:spacing w:beforeLines="0" w:afterLines="0" w:line="600" w:lineRule="exact"/>
        <w:ind w:firstLine="640" w:firstLineChars="200"/>
        <w:rPr>
          <w:rFonts w:hint="eastAsia" w:eastAsia="仿宋_GB2312"/>
          <w:sz w:val="32"/>
        </w:rPr>
      </w:pPr>
      <w:r>
        <w:rPr>
          <w:rFonts w:hint="eastAsia" w:eastAsia="仿宋_GB2312"/>
          <w:sz w:val="32"/>
        </w:rPr>
        <w:t>（二）主体资格登记证书加盖公章的复印件；</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rPr>
      </w:pPr>
      <w:r>
        <w:rPr>
          <w:rFonts w:hint="eastAsia" w:eastAsia="仿宋_GB2312"/>
          <w:kern w:val="2"/>
          <w:sz w:val="32"/>
        </w:rPr>
        <w:t>（三）真实性承诺函。</w:t>
      </w:r>
    </w:p>
    <w:p>
      <w:pPr>
        <w:spacing w:beforeLines="0" w:afterLines="0" w:line="600" w:lineRule="exact"/>
        <w:ind w:firstLine="640" w:firstLineChars="200"/>
        <w:rPr>
          <w:rFonts w:hint="eastAsia"/>
          <w:sz w:val="32"/>
        </w:rPr>
      </w:pPr>
      <w:r>
        <w:rPr>
          <w:rFonts w:hint="eastAsia" w:ascii="仿宋" w:hAnsi="仿宋" w:eastAsia="仿宋"/>
          <w:sz w:val="32"/>
        </w:rPr>
        <w:t> </w:t>
      </w:r>
    </w:p>
    <w:p>
      <w:r>
        <w:br w:type="page"/>
      </w:r>
    </w:p>
    <w:p>
      <w:pPr>
        <w:spacing w:beforeLines="0" w:afterLines="0" w:line="600" w:lineRule="exact"/>
        <w:jc w:val="left"/>
        <w:rPr>
          <w:rFonts w:hint="eastAsia" w:ascii="黑体" w:hAnsi="黑体" w:eastAsia="黑体"/>
          <w:kern w:val="0"/>
          <w:sz w:val="32"/>
        </w:rPr>
      </w:pPr>
      <w:r>
        <w:rPr>
          <w:rFonts w:hint="eastAsia" w:ascii="黑体" w:hAnsi="黑体" w:eastAsia="黑体"/>
          <w:kern w:val="0"/>
          <w:sz w:val="32"/>
        </w:rPr>
        <w:t>附件6</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重点市场知识产权保护项目申报指南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spacing w:beforeLines="0" w:afterLines="0" w:line="600" w:lineRule="exact"/>
        <w:ind w:firstLine="640" w:firstLineChars="200"/>
        <w:rPr>
          <w:rFonts w:hint="eastAsia"/>
          <w:sz w:val="32"/>
        </w:rPr>
      </w:pPr>
      <w:r>
        <w:rPr>
          <w:rFonts w:hint="eastAsia" w:eastAsia="仿宋_GB2312"/>
          <w:sz w:val="32"/>
        </w:rPr>
        <w:t>重点市场知识产权保护项目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借鉴其他地区重点展会、重点市场、电商领域知识产权保护先进经验做法，结合河源重点展会、重点市场、电商领域知识产权保护实际与需求，切实完善河源重点展会、重点市场、电商领域知识产权保护机制，提升知识产权保护效能。组织进驻重点市场开展知识产权保护工作，培育申报知识产权规范化市场。</w:t>
      </w:r>
    </w:p>
    <w:p>
      <w:pPr>
        <w:spacing w:beforeLines="0" w:afterLines="0" w:line="600" w:lineRule="exact"/>
        <w:ind w:firstLine="640" w:firstLineChars="200"/>
        <w:rPr>
          <w:rFonts w:hint="eastAsia" w:eastAsia="黑体"/>
          <w:sz w:val="32"/>
        </w:rPr>
      </w:pPr>
      <w:r>
        <w:rPr>
          <w:rFonts w:hint="eastAsia" w:eastAsia="黑体"/>
          <w:sz w:val="32"/>
        </w:rPr>
        <w:t>三、项目任务</w:t>
      </w:r>
    </w:p>
    <w:p>
      <w:pPr>
        <w:spacing w:line="600" w:lineRule="exact"/>
        <w:ind w:firstLine="640" w:firstLineChars="200"/>
        <w:jc w:val="left"/>
        <w:rPr>
          <w:rFonts w:hint="eastAsia" w:ascii="仿宋" w:hAnsi="仿宋" w:eastAsia="仿宋"/>
          <w:sz w:val="32"/>
        </w:rPr>
      </w:pPr>
      <w:r>
        <w:rPr>
          <w:rFonts w:hint="eastAsia" w:ascii="仿宋" w:hAnsi="仿宋" w:eastAsia="仿宋"/>
          <w:sz w:val="32"/>
        </w:rPr>
        <w:t>（一）</w:t>
      </w:r>
      <w:r>
        <w:rPr>
          <w:rFonts w:hint="eastAsia" w:ascii="仿宋_GB2312" w:hAnsi="宋体" w:eastAsia="仿宋_GB2312"/>
          <w:color w:val="000000"/>
          <w:kern w:val="0"/>
          <w:sz w:val="32"/>
        </w:rPr>
        <w:t>加强培育重</w:t>
      </w:r>
      <w:r>
        <w:rPr>
          <w:rFonts w:hint="eastAsia" w:eastAsia="仿宋_GB2312"/>
          <w:sz w:val="32"/>
        </w:rPr>
        <w:t>点展会、重点市场</w:t>
      </w:r>
      <w:r>
        <w:rPr>
          <w:rFonts w:hint="eastAsia" w:ascii="仿宋_GB2312" w:hAnsi="宋体" w:eastAsia="仿宋_GB2312"/>
          <w:color w:val="000000"/>
          <w:kern w:val="0"/>
          <w:sz w:val="32"/>
        </w:rPr>
        <w:t>知识产权保护能力，支持和指导相关单位建立至少1项内部管理和保护制度，指导提升知识产权维权和涉诉应对能力，推动开展知识产权保护自律工作</w:t>
      </w:r>
      <w:r>
        <w:rPr>
          <w:rFonts w:hint="eastAsia" w:ascii="仿宋" w:hAnsi="仿宋" w:eastAsia="仿宋"/>
          <w:sz w:val="32"/>
        </w:rPr>
        <w:t>。</w:t>
      </w:r>
    </w:p>
    <w:p>
      <w:pPr>
        <w:spacing w:line="600" w:lineRule="exact"/>
        <w:ind w:firstLine="640" w:firstLineChars="200"/>
        <w:jc w:val="left"/>
        <w:rPr>
          <w:rFonts w:hint="eastAsia" w:ascii="仿宋" w:hAnsi="仿宋" w:eastAsia="仿宋"/>
          <w:sz w:val="32"/>
        </w:rPr>
      </w:pPr>
      <w:r>
        <w:rPr>
          <w:rFonts w:hint="eastAsia" w:ascii="仿宋" w:hAnsi="仿宋" w:eastAsia="仿宋"/>
          <w:sz w:val="32"/>
        </w:rPr>
        <w:t>（二）至少在2个展会或市场开展强化知识产权保护工作，做好河源市电商领域知识产权保护工作。</w:t>
      </w:r>
    </w:p>
    <w:p>
      <w:pPr>
        <w:spacing w:line="600" w:lineRule="exact"/>
        <w:ind w:firstLine="640" w:firstLineChars="200"/>
        <w:jc w:val="left"/>
        <w:rPr>
          <w:rFonts w:hint="eastAsia" w:ascii="仿宋" w:hAnsi="仿宋" w:eastAsia="仿宋"/>
          <w:sz w:val="32"/>
        </w:rPr>
      </w:pPr>
      <w:r>
        <w:rPr>
          <w:rFonts w:hint="eastAsia" w:ascii="仿宋" w:hAnsi="仿宋" w:eastAsia="仿宋"/>
          <w:sz w:val="32"/>
        </w:rPr>
        <w:t>（三）在河源市重点展会、重点市场开展至少2次现场咨询宣传、维权援助等活动。</w:t>
      </w:r>
    </w:p>
    <w:p>
      <w:pPr>
        <w:spacing w:line="600" w:lineRule="exact"/>
        <w:ind w:firstLine="640" w:firstLineChars="200"/>
        <w:jc w:val="left"/>
        <w:rPr>
          <w:rFonts w:hint="eastAsia" w:ascii="仿宋_GB2312" w:hAnsi="宋体" w:eastAsia="仿宋_GB2312"/>
          <w:color w:val="000000"/>
          <w:kern w:val="0"/>
          <w:sz w:val="32"/>
        </w:rPr>
      </w:pPr>
      <w:r>
        <w:rPr>
          <w:rFonts w:hint="eastAsia" w:ascii="仿宋" w:hAnsi="仿宋" w:eastAsia="仿宋"/>
          <w:sz w:val="32"/>
        </w:rPr>
        <w:t>（四）</w:t>
      </w:r>
      <w:r>
        <w:rPr>
          <w:rFonts w:hint="eastAsia" w:ascii="仿宋_GB2312" w:hAnsi="宋体" w:eastAsia="仿宋_GB2312"/>
          <w:color w:val="000000"/>
          <w:kern w:val="0"/>
          <w:sz w:val="32"/>
        </w:rPr>
        <w:t>总结推广重点展会、重点市场知识产权保护中好的做法和经验，利用各类媒体及时宣传报道执法活动的工作措施、工作进展、工作效果和典型案例，形成良好的知识产权保护氛围。项目期间至少在市内主流媒体开展相关宣传报道2次以上，并形成相关工作报告1份。</w:t>
      </w:r>
    </w:p>
    <w:p>
      <w:pPr>
        <w:spacing w:line="600" w:lineRule="exact"/>
        <w:ind w:firstLine="640" w:firstLineChars="200"/>
        <w:jc w:val="left"/>
        <w:rPr>
          <w:rFonts w:hint="eastAsia" w:ascii="仿宋" w:hAnsi="仿宋" w:eastAsia="仿宋"/>
          <w:sz w:val="32"/>
        </w:rPr>
      </w:pPr>
      <w:r>
        <w:rPr>
          <w:rFonts w:hint="eastAsia" w:ascii="仿宋" w:hAnsi="仿宋" w:eastAsia="仿宋"/>
          <w:sz w:val="32"/>
        </w:rPr>
        <w:t>（五）协助行政机关开展知识产权侵权调查取证和纠纷调解工作；协助相关企业开展知识产权风险排查、维权援助服务，提供各类知识产权保护信息或法律咨询服务。</w:t>
      </w:r>
    </w:p>
    <w:p>
      <w:pPr>
        <w:spacing w:beforeLines="0" w:afterLines="0" w:line="600" w:lineRule="exact"/>
        <w:ind w:firstLine="640" w:firstLineChars="200"/>
        <w:rPr>
          <w:rFonts w:hint="eastAsia" w:ascii="黑体" w:hAnsi="黑体" w:eastAsia="黑体"/>
          <w:sz w:val="32"/>
        </w:rPr>
      </w:pPr>
      <w:r>
        <w:rPr>
          <w:rFonts w:hint="eastAsia" w:eastAsia="黑体"/>
          <w:sz w:val="32"/>
        </w:rPr>
        <w:t>四、申报主体及条件</w:t>
      </w:r>
    </w:p>
    <w:p>
      <w:pPr>
        <w:spacing w:beforeLines="0" w:afterLines="0"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（一）申报主体：</w:t>
      </w:r>
    </w:p>
    <w:p>
      <w:pPr>
        <w:spacing w:beforeLines="0" w:afterLines="0" w:line="600" w:lineRule="exact"/>
        <w:ind w:firstLine="640" w:firstLineChars="200"/>
        <w:rPr>
          <w:rFonts w:hint="eastAsia" w:eastAsia="仿宋_GB2312"/>
          <w:sz w:val="32"/>
        </w:rPr>
      </w:pPr>
      <w:r>
        <w:rPr>
          <w:rFonts w:hint="eastAsia" w:eastAsia="仿宋_GB2312"/>
          <w:sz w:val="32"/>
        </w:rPr>
        <w:t>广东省内依法批准成立或注册登记，能够独立承担法律责任的知识产权行业组织、行业协会，企事业单位，维权援助机构等。</w:t>
      </w:r>
    </w:p>
    <w:p>
      <w:pPr>
        <w:pStyle w:val="2"/>
        <w:numPr>
          <w:ilvl w:val="0"/>
          <w:numId w:val="0"/>
        </w:numPr>
        <w:spacing w:beforeLines="0" w:afterLines="0" w:line="600" w:lineRule="exact"/>
        <w:ind w:left="0" w:firstLine="640" w:firstLineChars="200"/>
        <w:rPr>
          <w:rFonts w:hint="eastAsia" w:ascii="楷体_GB2312" w:hAnsi="楷体_GB2312" w:eastAsia="楷体_GB2312"/>
          <w:sz w:val="32"/>
        </w:rPr>
      </w:pPr>
      <w:r>
        <w:rPr>
          <w:rFonts w:hint="eastAsia" w:ascii="楷体_GB2312" w:hAnsi="楷体_GB2312" w:eastAsia="楷体_GB2312"/>
          <w:sz w:val="32"/>
        </w:rPr>
        <w:t>（二）申报条件：</w:t>
      </w:r>
    </w:p>
    <w:p>
      <w:pPr>
        <w:numPr>
          <w:ilvl w:val="0"/>
          <w:numId w:val="0"/>
        </w:numPr>
        <w:spacing w:beforeLines="0" w:afterLines="0" w:line="600" w:lineRule="exact"/>
        <w:ind w:firstLine="640" w:firstLineChars="200"/>
        <w:rPr>
          <w:rFonts w:hint="eastAsia" w:ascii="仿宋" w:hAnsi="仿宋" w:eastAsia="仿宋"/>
          <w:sz w:val="32"/>
        </w:rPr>
      </w:pPr>
      <w:r>
        <w:rPr>
          <w:rFonts w:hint="eastAsia" w:ascii="仿宋" w:hAnsi="仿宋" w:eastAsia="仿宋"/>
          <w:sz w:val="32"/>
        </w:rPr>
        <w:t xml:space="preserve">具备建立重点展会、重点市场、电商领域多元化知识产权保护宣传、纠纷调解机制能力，能够配合河源市市场监督管理局（知识产权局）开展知识产权侵权调查取证和开展知识产权纠纷调解，并对我市重点展会、重点市场、电商领域知识产权保护意识现状及我市知识产权保护宣传工作重点、要求等有较全面、准确的了解和把握，具备一定知识产权保护宣传工作经验。 </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spacing w:beforeLines="0" w:afterLines="0" w:line="600" w:lineRule="exact"/>
        <w:ind w:firstLine="640" w:firstLineChars="200"/>
        <w:rPr>
          <w:rFonts w:hint="eastAsia"/>
          <w:sz w:val="32"/>
        </w:rPr>
      </w:pPr>
      <w:r>
        <w:rPr>
          <w:rFonts w:hint="eastAsia" w:eastAsia="仿宋_GB2312"/>
          <w:sz w:val="32"/>
        </w:rPr>
        <w:t>（一）《2021年度省市场监督管理局下放市县知识产权专项资金项目入库申报书》；</w:t>
      </w:r>
    </w:p>
    <w:p>
      <w:pPr>
        <w:spacing w:beforeLines="0" w:afterLines="0" w:line="600" w:lineRule="exact"/>
        <w:ind w:firstLine="640" w:firstLineChars="200"/>
        <w:rPr>
          <w:rFonts w:hint="eastAsia" w:ascii="仿宋" w:hAnsi="仿宋" w:eastAsia="仿宋"/>
          <w:sz w:val="32"/>
        </w:rPr>
      </w:pPr>
      <w:r>
        <w:rPr>
          <w:rFonts w:hint="eastAsia" w:eastAsia="仿宋_GB2312"/>
          <w:sz w:val="32"/>
        </w:rPr>
        <w:t>（二）</w:t>
      </w:r>
      <w:r>
        <w:rPr>
          <w:rFonts w:hint="eastAsia" w:ascii="仿宋" w:hAnsi="仿宋" w:eastAsia="仿宋"/>
          <w:sz w:val="32"/>
        </w:rPr>
        <w:t>主体资格登记证书加盖公章的复印件；</w:t>
      </w:r>
    </w:p>
    <w:p>
      <w:pPr>
        <w:pStyle w:val="2"/>
        <w:numPr>
          <w:ilvl w:val="0"/>
          <w:numId w:val="0"/>
        </w:numPr>
        <w:tabs>
          <w:tab w:val="clear" w:pos="420"/>
        </w:tabs>
        <w:spacing w:beforeLines="0" w:afterLines="0" w:line="600" w:lineRule="exact"/>
        <w:ind w:left="0" w:firstLine="640" w:firstLineChars="200"/>
        <w:rPr>
          <w:rFonts w:hint="eastAsia" w:eastAsia="仿宋_GB2312"/>
          <w:kern w:val="2"/>
          <w:sz w:val="32"/>
        </w:rPr>
      </w:pPr>
      <w:r>
        <w:rPr>
          <w:rFonts w:hint="eastAsia" w:eastAsia="仿宋_GB2312"/>
          <w:kern w:val="2"/>
          <w:sz w:val="32"/>
        </w:rPr>
        <w:t>（三）真实性承诺函；</w:t>
      </w:r>
    </w:p>
    <w:p>
      <w:pPr>
        <w:spacing w:beforeLines="0" w:afterLines="0" w:line="600" w:lineRule="exact"/>
        <w:rPr>
          <w:rFonts w:hint="eastAsia"/>
          <w:sz w:val="32"/>
        </w:rPr>
      </w:pPr>
      <w:r>
        <w:rPr>
          <w:rFonts w:hint="eastAsia" w:eastAsia="仿宋_GB2312"/>
          <w:sz w:val="32"/>
        </w:rPr>
        <w:t xml:space="preserve">    （四）其他证明申报条件和申报优势的材料。</w:t>
      </w:r>
    </w:p>
    <w:p>
      <w:pPr>
        <w:pStyle w:val="2"/>
        <w:numPr>
          <w:ilvl w:val="0"/>
          <w:numId w:val="0"/>
        </w:numPr>
        <w:tabs>
          <w:tab w:val="clear" w:pos="420"/>
        </w:tabs>
        <w:ind w:leftChars="0"/>
      </w:pPr>
      <w:r>
        <w:br w:type="page"/>
      </w:r>
    </w:p>
    <w:p>
      <w:pPr>
        <w:spacing w:beforeLines="0" w:afterLines="0" w:line="600" w:lineRule="exact"/>
        <w:jc w:val="left"/>
        <w:rPr>
          <w:rFonts w:hint="eastAsia" w:ascii="黑体" w:hAnsi="黑体" w:eastAsia="黑体"/>
          <w:kern w:val="0"/>
          <w:sz w:val="32"/>
        </w:rPr>
      </w:pPr>
      <w:r>
        <w:rPr>
          <w:rFonts w:hint="eastAsia" w:ascii="黑体" w:hAnsi="黑体" w:eastAsia="黑体"/>
          <w:kern w:val="0"/>
          <w:sz w:val="32"/>
        </w:rPr>
        <w:t>附件7</w:t>
      </w:r>
    </w:p>
    <w:p>
      <w:pPr>
        <w:spacing w:beforeLines="0" w:afterLines="0" w:line="60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60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地理标志产品培育项目申报指南</w:t>
      </w:r>
    </w:p>
    <w:p>
      <w:pPr>
        <w:spacing w:beforeLines="0" w:afterLines="0" w:line="600" w:lineRule="exact"/>
        <w:rPr>
          <w:rFonts w:hint="eastAsia"/>
          <w:sz w:val="32"/>
        </w:rPr>
      </w:pP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一、项目名称</w:t>
      </w:r>
    </w:p>
    <w:p>
      <w:pPr>
        <w:adjustRightInd w:val="0"/>
        <w:snapToGrid w:val="0"/>
        <w:spacing w:beforeLines="0" w:afterLines="0" w:line="600" w:lineRule="exact"/>
        <w:ind w:firstLine="640" w:firstLineChars="200"/>
        <w:rPr>
          <w:rFonts w:hint="eastAsia" w:eastAsia="仿宋_GB2312"/>
          <w:sz w:val="32"/>
        </w:rPr>
      </w:pPr>
      <w:r>
        <w:rPr>
          <w:rFonts w:hint="eastAsia" w:eastAsia="仿宋_GB2312"/>
          <w:sz w:val="32"/>
        </w:rPr>
        <w:t>地理标志产品培育项目</w:t>
      </w:r>
    </w:p>
    <w:p>
      <w:pPr>
        <w:adjustRightInd w:val="0"/>
        <w:snapToGrid w:val="0"/>
        <w:spacing w:beforeLines="0" w:afterLines="0" w:line="600" w:lineRule="exact"/>
        <w:ind w:firstLine="640" w:firstLineChars="200"/>
        <w:rPr>
          <w:rFonts w:hint="eastAsia" w:eastAsia="黑体"/>
          <w:sz w:val="32"/>
        </w:rPr>
      </w:pPr>
      <w:r>
        <w:rPr>
          <w:rFonts w:hint="eastAsia" w:eastAsia="黑体"/>
          <w:sz w:val="32"/>
        </w:rPr>
        <w:t>二、项目目标</w:t>
      </w:r>
    </w:p>
    <w:p>
      <w:pPr>
        <w:spacing w:beforeLines="0" w:afterLines="0" w:line="600" w:lineRule="exact"/>
        <w:ind w:firstLine="640" w:firstLineChars="200"/>
        <w:rPr>
          <w:rFonts w:hint="eastAsia" w:eastAsia="仿宋_GB2312"/>
          <w:sz w:val="32"/>
        </w:rPr>
      </w:pPr>
      <w:r>
        <w:rPr>
          <w:rFonts w:hint="eastAsia" w:eastAsia="仿宋_GB2312"/>
          <w:sz w:val="32"/>
        </w:rPr>
        <w:t>挖掘地理标志资源，培育地理标志产品，提高地理标志产品对经济、社会贡献的显示度，进一步提升全社会地理标志意识，培育良好的地理标志事业发展环境。</w:t>
      </w:r>
    </w:p>
    <w:p>
      <w:pPr>
        <w:numPr>
          <w:ilvl w:val="0"/>
          <w:numId w:val="4"/>
        </w:numPr>
        <w:spacing w:beforeLines="0" w:afterLines="0" w:line="600" w:lineRule="exact"/>
        <w:ind w:firstLine="640" w:firstLineChars="200"/>
        <w:rPr>
          <w:rFonts w:hint="eastAsia" w:eastAsia="黑体"/>
          <w:sz w:val="32"/>
        </w:rPr>
      </w:pPr>
      <w:r>
        <w:rPr>
          <w:rFonts w:hint="eastAsia" w:eastAsia="黑体"/>
          <w:sz w:val="32"/>
        </w:rPr>
        <w:t>项目任务</w:t>
      </w:r>
    </w:p>
    <w:p>
      <w:pPr>
        <w:numPr>
          <w:ilvl w:val="0"/>
          <w:numId w:val="5"/>
        </w:numPr>
        <w:spacing w:beforeLines="0" w:afterLines="0" w:line="60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加强地理标志产品培育，协助政府部门结合当地特色产业挖掘、培育至少1个地理标志产品。</w:t>
      </w:r>
    </w:p>
    <w:p>
      <w:pPr>
        <w:numPr>
          <w:ilvl w:val="0"/>
          <w:numId w:val="5"/>
        </w:numPr>
        <w:spacing w:beforeLines="0" w:afterLines="0" w:line="60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完成地理标志产品的申报资料收集和整理，包括但不限于明确产品保护范围划定、产品保护要求，制定产品技术（种养殖）标准，完成产品检测并出具报告，收集汇总产品历史渊源证明材料等，并完成组织申报。</w:t>
      </w:r>
    </w:p>
    <w:p>
      <w:pPr>
        <w:numPr>
          <w:ilvl w:val="0"/>
          <w:numId w:val="5"/>
        </w:numPr>
        <w:spacing w:beforeLines="0" w:afterLines="0" w:line="60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至少举办1次地理标志培育及申报培训班或现场交流活动。</w:t>
      </w:r>
    </w:p>
    <w:p>
      <w:pPr>
        <w:numPr>
          <w:ilvl w:val="0"/>
          <w:numId w:val="0"/>
        </w:numPr>
        <w:spacing w:beforeLines="0" w:afterLines="0" w:line="600" w:lineRule="exact"/>
        <w:ind w:firstLine="640" w:firstLineChars="200"/>
        <w:rPr>
          <w:rFonts w:hint="eastAsia" w:eastAsia="黑体"/>
          <w:sz w:val="32"/>
        </w:rPr>
      </w:pPr>
      <w:r>
        <w:rPr>
          <w:rFonts w:hint="eastAsia" w:eastAsia="黑体"/>
          <w:sz w:val="32"/>
        </w:rPr>
        <w:t>四、申报主体及条件</w:t>
      </w:r>
    </w:p>
    <w:p>
      <w:pPr>
        <w:numPr>
          <w:ilvl w:val="0"/>
          <w:numId w:val="0"/>
        </w:numPr>
        <w:spacing w:beforeLines="0" w:afterLines="0" w:line="600" w:lineRule="exact"/>
        <w:ind w:firstLine="640" w:firstLineChars="200"/>
        <w:rPr>
          <w:rFonts w:hint="eastAsia" w:ascii="楷体_GB2312" w:hAnsi="楷体_GB2312" w:eastAsia="楷体_GB2312"/>
          <w:sz w:val="32"/>
        </w:rPr>
      </w:pPr>
      <w:r>
        <w:rPr>
          <w:rFonts w:hint="eastAsia" w:ascii="楷体_GB2312" w:hAnsi="楷体_GB2312" w:eastAsia="楷体_GB2312"/>
          <w:sz w:val="32"/>
        </w:rPr>
        <w:t>（一）申报主体：</w:t>
      </w:r>
    </w:p>
    <w:p>
      <w:pPr>
        <w:spacing w:beforeLines="0" w:afterLines="0" w:line="600" w:lineRule="exact"/>
        <w:ind w:firstLine="640" w:firstLineChars="200"/>
        <w:rPr>
          <w:rFonts w:hint="eastAsia" w:eastAsia="仿宋_GB2312"/>
          <w:color w:val="auto"/>
          <w:sz w:val="32"/>
        </w:rPr>
      </w:pPr>
      <w:r>
        <w:rPr>
          <w:rFonts w:hint="eastAsia" w:eastAsia="仿宋_GB2312"/>
          <w:color w:val="auto"/>
          <w:sz w:val="32"/>
        </w:rPr>
        <w:t>广东省内具备独立法人资格的知识产权服务机构。</w:t>
      </w:r>
    </w:p>
    <w:p>
      <w:pPr>
        <w:spacing w:beforeLines="0" w:afterLines="0" w:line="600" w:lineRule="exact"/>
        <w:ind w:left="420" w:leftChars="200"/>
        <w:rPr>
          <w:rFonts w:hint="eastAsia" w:ascii="楷体_GB2312" w:hAnsi="楷体_GB2312" w:eastAsia="楷体_GB2312"/>
          <w:sz w:val="32"/>
        </w:rPr>
      </w:pPr>
      <w:r>
        <w:rPr>
          <w:rFonts w:hint="eastAsia" w:ascii="楷体_GB2312" w:hAnsi="楷体_GB2312" w:eastAsia="楷体_GB2312"/>
          <w:sz w:val="32"/>
        </w:rPr>
        <w:t>（二）申报条件：</w:t>
      </w:r>
    </w:p>
    <w:p>
      <w:pPr>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能够配合市、县政府部门开展地理标志产品培育工作，有承担地理标志产品申报资料收集、组织申报地理标志产品工作的能力，具备一定地理标志产品宣传推广经验。</w:t>
      </w:r>
    </w:p>
    <w:p>
      <w:pPr>
        <w:spacing w:beforeLines="0" w:afterLines="0" w:line="600" w:lineRule="exact"/>
        <w:ind w:firstLine="640" w:firstLineChars="200"/>
        <w:rPr>
          <w:rFonts w:hint="eastAsia" w:ascii="黑体" w:hAnsi="黑体" w:eastAsia="黑体"/>
          <w:sz w:val="32"/>
        </w:rPr>
      </w:pPr>
      <w:r>
        <w:rPr>
          <w:rFonts w:hint="eastAsia" w:ascii="黑体" w:hAnsi="黑体" w:eastAsia="黑体"/>
          <w:sz w:val="32"/>
        </w:rPr>
        <w:t>五、申报材料</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（一）《2021年度省市场监督管理局下放市县知识产权专项资金项目入库申报书》；</w:t>
      </w:r>
    </w:p>
    <w:p>
      <w:pPr>
        <w:spacing w:beforeLines="0" w:afterLines="0" w:line="60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（二）法人资格证复印件（加盖公章）；</w:t>
      </w:r>
    </w:p>
    <w:p>
      <w:pPr>
        <w:pStyle w:val="2"/>
        <w:numPr>
          <w:ilvl w:val="0"/>
          <w:numId w:val="0"/>
        </w:numPr>
        <w:tabs>
          <w:tab w:val="clear" w:pos="420"/>
        </w:tabs>
        <w:spacing w:beforeLines="0" w:afterLines="0" w:line="600" w:lineRule="exact"/>
        <w:ind w:left="0" w:firstLine="640" w:firstLineChars="200"/>
        <w:rPr>
          <w:rFonts w:hint="eastAsia" w:ascii="仿宋_GB2312" w:hAnsi="仿宋_GB2312" w:eastAsia="仿宋_GB2312"/>
          <w:sz w:val="32"/>
        </w:rPr>
      </w:pPr>
      <w:r>
        <w:rPr>
          <w:rFonts w:hint="eastAsia" w:ascii="仿宋_GB2312" w:hAnsi="仿宋_GB2312" w:eastAsia="仿宋_GB2312"/>
          <w:kern w:val="2"/>
          <w:sz w:val="32"/>
        </w:rPr>
        <w:t>（三）真实性承诺函；</w:t>
      </w:r>
    </w:p>
    <w:p>
      <w:pPr>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（四）其他证明申报条件、申报优势的材料。</w:t>
      </w:r>
    </w:p>
    <w:p>
      <w:pPr>
        <w:spacing w:beforeLines="0" w:afterLines="0" w:line="600" w:lineRule="exact"/>
        <w:rPr>
          <w:rFonts w:hint="eastAsia"/>
          <w:sz w:val="32"/>
        </w:rPr>
      </w:pPr>
    </w:p>
    <w:p>
      <w:r>
        <w:br w:type="page"/>
      </w:r>
    </w:p>
    <w:p>
      <w:pPr>
        <w:spacing w:beforeLines="0" w:afterLines="0" w:line="590" w:lineRule="exact"/>
        <w:jc w:val="left"/>
        <w:rPr>
          <w:rFonts w:hint="eastAsia" w:ascii="黑体" w:hAnsi="黑体" w:eastAsia="黑体"/>
          <w:kern w:val="0"/>
          <w:sz w:val="32"/>
        </w:rPr>
      </w:pPr>
      <w:r>
        <w:rPr>
          <w:rFonts w:hint="eastAsia" w:ascii="黑体" w:hAnsi="黑体" w:eastAsia="黑体"/>
          <w:kern w:val="0"/>
          <w:sz w:val="32"/>
        </w:rPr>
        <w:t>附件8</w:t>
      </w:r>
    </w:p>
    <w:p>
      <w:pPr>
        <w:spacing w:beforeLines="0" w:afterLines="0" w:line="440" w:lineRule="exact"/>
        <w:jc w:val="left"/>
        <w:rPr>
          <w:rFonts w:hint="eastAsia" w:ascii="方正小标宋简体" w:hAnsi="方正小标宋简体" w:eastAsia="方正小标宋简体"/>
          <w:sz w:val="44"/>
        </w:rPr>
      </w:pPr>
    </w:p>
    <w:p>
      <w:pPr>
        <w:pStyle w:val="11"/>
        <w:numPr>
          <w:ilvl w:val="0"/>
          <w:numId w:val="0"/>
        </w:numPr>
        <w:spacing w:before="0" w:beforeLines="0" w:beforeAutospacing="0" w:after="0" w:afterLines="0" w:afterAutospacing="0" w:line="560" w:lineRule="exact"/>
        <w:ind w:left="0" w:firstLine="0"/>
        <w:rPr>
          <w:rFonts w:hint="eastAsia" w:ascii="方正小标宋简体" w:hAnsi="方正小标宋简体" w:eastAsia="方正小标宋简体"/>
          <w:color w:val="auto"/>
          <w:kern w:val="44"/>
          <w:sz w:val="44"/>
          <w:shd w:val="clear" w:color="auto" w:fill="FFFFFF"/>
        </w:rPr>
      </w:pPr>
      <w:r>
        <w:rPr>
          <w:rFonts w:hint="eastAsia" w:ascii="方正小标宋简体" w:hAnsi="方正小标宋简体" w:eastAsia="方正小标宋简体"/>
          <w:color w:val="auto"/>
          <w:kern w:val="44"/>
          <w:sz w:val="44"/>
          <w:shd w:val="clear" w:color="auto" w:fill="FFFFFF"/>
        </w:rPr>
        <w:t>地理标志产品专用标志核准改革试点</w:t>
      </w:r>
    </w:p>
    <w:p>
      <w:pPr>
        <w:pStyle w:val="11"/>
        <w:numPr>
          <w:ilvl w:val="0"/>
          <w:numId w:val="0"/>
        </w:numPr>
        <w:spacing w:before="0" w:beforeLines="0" w:beforeAutospacing="0" w:after="0" w:afterLines="0" w:afterAutospacing="0" w:line="560" w:lineRule="exact"/>
        <w:ind w:left="0" w:firstLine="0"/>
        <w:rPr>
          <w:rFonts w:hint="eastAsia" w:ascii="方正小标宋简体" w:hAnsi="方正小标宋简体" w:eastAsia="方正小标宋简体"/>
          <w:sz w:val="44"/>
        </w:rPr>
      </w:pPr>
      <w:r>
        <w:rPr>
          <w:rFonts w:hint="eastAsia" w:ascii="方正小标宋简体" w:hAnsi="方正小标宋简体" w:eastAsia="方正小标宋简体"/>
          <w:color w:val="auto"/>
          <w:kern w:val="44"/>
          <w:sz w:val="44"/>
          <w:shd w:val="clear" w:color="auto" w:fill="FFFFFF"/>
        </w:rPr>
        <w:t>项目申报指南</w:t>
      </w:r>
    </w:p>
    <w:p>
      <w:pPr>
        <w:spacing w:beforeLines="0" w:afterLines="0" w:line="440" w:lineRule="exact"/>
        <w:rPr>
          <w:rFonts w:hint="eastAsia"/>
          <w:sz w:val="32"/>
        </w:rPr>
      </w:pPr>
    </w:p>
    <w:p>
      <w:pPr>
        <w:adjustRightInd w:val="0"/>
        <w:snapToGrid w:val="0"/>
        <w:spacing w:beforeLines="0" w:afterLines="0" w:line="580" w:lineRule="exact"/>
        <w:ind w:firstLine="640" w:firstLineChars="200"/>
        <w:rPr>
          <w:rFonts w:hint="eastAsia" w:eastAsia="黑体"/>
          <w:sz w:val="32"/>
        </w:rPr>
      </w:pPr>
      <w:r>
        <w:rPr>
          <w:rFonts w:hint="eastAsia" w:eastAsia="黑体"/>
          <w:sz w:val="32"/>
        </w:rPr>
        <w:t>一、项目名称</w:t>
      </w:r>
    </w:p>
    <w:p>
      <w:pPr>
        <w:spacing w:beforeLines="0" w:afterLines="0" w:line="580" w:lineRule="exact"/>
        <w:ind w:firstLine="640" w:firstLineChars="200"/>
        <w:rPr>
          <w:rFonts w:hint="eastAsia"/>
          <w:sz w:val="32"/>
        </w:rPr>
      </w:pPr>
      <w:r>
        <w:rPr>
          <w:rFonts w:hint="eastAsia" w:eastAsia="仿宋_GB2312"/>
          <w:sz w:val="32"/>
        </w:rPr>
        <w:t>地理标志产品专用标志核准改革试点项目</w:t>
      </w:r>
    </w:p>
    <w:p>
      <w:pPr>
        <w:adjustRightInd w:val="0"/>
        <w:snapToGrid w:val="0"/>
        <w:spacing w:beforeLines="0" w:afterLines="0" w:line="580" w:lineRule="exact"/>
        <w:ind w:firstLine="640" w:firstLineChars="200"/>
        <w:rPr>
          <w:rFonts w:hint="eastAsia" w:eastAsia="黑体"/>
          <w:sz w:val="32"/>
        </w:rPr>
      </w:pPr>
      <w:r>
        <w:rPr>
          <w:rFonts w:hint="eastAsia" w:eastAsia="黑体"/>
          <w:sz w:val="32"/>
        </w:rPr>
        <w:t>二、项目目标及任务</w:t>
      </w:r>
    </w:p>
    <w:p>
      <w:pPr>
        <w:numPr>
          <w:ilvl w:val="0"/>
          <w:numId w:val="0"/>
        </w:numPr>
        <w:spacing w:beforeLines="0" w:afterLines="0"/>
        <w:ind w:firstLine="640" w:firstLineChars="200"/>
        <w:jc w:val="left"/>
        <w:rPr>
          <w:rFonts w:hint="eastAsia" w:ascii="仿宋" w:hAnsi="仿宋" w:eastAsia="仿宋"/>
          <w:sz w:val="32"/>
        </w:rPr>
      </w:pPr>
      <w:r>
        <w:rPr>
          <w:rFonts w:hint="eastAsia" w:eastAsia="仿宋_GB2312"/>
          <w:sz w:val="32"/>
        </w:rPr>
        <w:t>开展地理标志产品专用标志使用核准改革试点工作。引导各相关单位积极申请使用地理标志产品专用标志；组织</w:t>
      </w:r>
      <w:r>
        <w:rPr>
          <w:rFonts w:hint="eastAsia" w:ascii="仿宋" w:hAnsi="仿宋" w:eastAsia="仿宋"/>
          <w:sz w:val="32"/>
        </w:rPr>
        <w:t>2批次以上地理标志产品专用标志申报和核准，</w:t>
      </w:r>
      <w:r>
        <w:rPr>
          <w:rFonts w:hint="eastAsia" w:eastAsia="仿宋_GB2312"/>
          <w:sz w:val="32"/>
        </w:rPr>
        <w:t>协助、指导未获准使用专用标志的单位办理申请使用手续和完成产品送检；支持、帮助获准使用专用标志的行业组织、企事业单位印制地理标志产品的包装物10000册以上，开展宣传推广活动1次以上；</w:t>
      </w:r>
      <w:r>
        <w:rPr>
          <w:rFonts w:hint="eastAsia" w:ascii="仿宋" w:hAnsi="仿宋" w:eastAsia="仿宋"/>
          <w:sz w:val="32"/>
        </w:rPr>
        <w:t>至少举办1次专用标志申报核准工作培训班或现场交流活动。</w:t>
      </w:r>
    </w:p>
    <w:p>
      <w:pPr>
        <w:numPr>
          <w:ilvl w:val="0"/>
          <w:numId w:val="6"/>
        </w:numPr>
        <w:spacing w:beforeLines="0" w:afterLines="0" w:line="580" w:lineRule="exact"/>
        <w:ind w:firstLine="640" w:firstLineChars="200"/>
        <w:rPr>
          <w:rFonts w:hint="eastAsia" w:eastAsia="黑体"/>
          <w:sz w:val="32"/>
        </w:rPr>
      </w:pPr>
      <w:r>
        <w:rPr>
          <w:rFonts w:hint="eastAsia" w:eastAsia="黑体"/>
          <w:sz w:val="32"/>
        </w:rPr>
        <w:t>项目主体及条件</w:t>
      </w:r>
    </w:p>
    <w:p>
      <w:pPr>
        <w:numPr>
          <w:ilvl w:val="0"/>
          <w:numId w:val="0"/>
        </w:numPr>
        <w:spacing w:beforeLines="0" w:afterLines="0" w:line="580" w:lineRule="exact"/>
        <w:ind w:firstLine="640" w:firstLineChars="200"/>
        <w:rPr>
          <w:rFonts w:hint="eastAsia" w:ascii="楷体_GB2312" w:hAnsi="楷体_GB2312" w:eastAsia="楷体_GB2312"/>
          <w:sz w:val="32"/>
        </w:rPr>
      </w:pPr>
      <w:r>
        <w:rPr>
          <w:rFonts w:hint="eastAsia" w:ascii="楷体_GB2312" w:hAnsi="楷体_GB2312" w:eastAsia="楷体_GB2312"/>
          <w:sz w:val="32"/>
        </w:rPr>
        <w:t>（一）申报主体：</w:t>
      </w:r>
    </w:p>
    <w:p>
      <w:pPr>
        <w:spacing w:beforeLines="0" w:afterLines="0" w:line="580" w:lineRule="exact"/>
        <w:ind w:firstLine="640" w:firstLineChars="200"/>
        <w:rPr>
          <w:rFonts w:hint="eastAsia" w:eastAsia="仿宋_GB2312"/>
          <w:color w:val="auto"/>
          <w:sz w:val="32"/>
        </w:rPr>
      </w:pPr>
      <w:r>
        <w:rPr>
          <w:rFonts w:hint="eastAsia" w:eastAsia="仿宋_GB2312"/>
          <w:color w:val="auto"/>
          <w:sz w:val="32"/>
        </w:rPr>
        <w:t>广东省内具备独立法人资格的知识产权服务机构。</w:t>
      </w:r>
    </w:p>
    <w:p>
      <w:pPr>
        <w:spacing w:beforeLines="0" w:afterLines="0" w:line="580" w:lineRule="exact"/>
        <w:ind w:left="420" w:leftChars="200"/>
        <w:rPr>
          <w:rFonts w:hint="eastAsia" w:ascii="楷体_GB2312" w:hAnsi="楷体_GB2312" w:eastAsia="楷体_GB2312"/>
          <w:sz w:val="32"/>
        </w:rPr>
      </w:pPr>
      <w:r>
        <w:rPr>
          <w:rFonts w:hint="eastAsia" w:ascii="楷体_GB2312" w:hAnsi="楷体_GB2312" w:eastAsia="楷体_GB2312"/>
          <w:sz w:val="32"/>
        </w:rPr>
        <w:t>（二）申报条件：</w:t>
      </w:r>
    </w:p>
    <w:p>
      <w:pPr>
        <w:spacing w:beforeLines="0" w:afterLines="0"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能够配合市、县政府部门开展地理标志产品专用标志申报工作，具备一定地理标志产品宣传推广经验。</w:t>
      </w:r>
    </w:p>
    <w:p>
      <w:pPr>
        <w:spacing w:beforeLines="0" w:afterLines="0" w:line="580" w:lineRule="exact"/>
        <w:ind w:firstLine="640" w:firstLineChars="200"/>
        <w:rPr>
          <w:rFonts w:hint="eastAsia" w:ascii="黑体" w:hAnsi="黑体" w:eastAsia="黑体"/>
          <w:sz w:val="32"/>
        </w:rPr>
      </w:pPr>
      <w:r>
        <w:rPr>
          <w:rFonts w:hint="eastAsia" w:ascii="黑体" w:hAnsi="黑体" w:eastAsia="黑体"/>
          <w:sz w:val="32"/>
        </w:rPr>
        <w:t>四、申报材料</w:t>
      </w:r>
    </w:p>
    <w:p>
      <w:pPr>
        <w:spacing w:beforeLines="0" w:afterLines="0" w:line="580" w:lineRule="exact"/>
        <w:ind w:firstLine="640" w:firstLineChars="200"/>
        <w:rPr>
          <w:rFonts w:hint="eastAsia" w:ascii="仿宋_GB2312" w:hAnsi="仿宋_GB2312" w:eastAsia="仿宋_GB2312"/>
          <w:sz w:val="32"/>
        </w:rPr>
      </w:pPr>
      <w:r>
        <w:rPr>
          <w:rFonts w:hint="eastAsia" w:ascii="仿宋_GB2312" w:hAnsi="仿宋_GB2312" w:eastAsia="仿宋_GB2312"/>
          <w:sz w:val="32"/>
        </w:rPr>
        <w:t>（一）《2021年度省市场监督管理局下放市县知识产权专项资金项目入库申报书》；</w:t>
      </w:r>
    </w:p>
    <w:p>
      <w:pPr>
        <w:spacing w:beforeLines="0" w:afterLines="0" w:line="58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（二）法人资格证复印件（加盖公章）；</w:t>
      </w:r>
    </w:p>
    <w:p>
      <w:pPr>
        <w:pStyle w:val="2"/>
        <w:numPr>
          <w:ilvl w:val="0"/>
          <w:numId w:val="0"/>
        </w:numPr>
        <w:tabs>
          <w:tab w:val="clear" w:pos="420"/>
        </w:tabs>
        <w:spacing w:beforeLines="0" w:afterLines="0" w:line="600" w:lineRule="exact"/>
        <w:ind w:left="0" w:firstLine="640" w:firstLineChars="200"/>
        <w:rPr>
          <w:rFonts w:hint="eastAsia" w:ascii="仿宋_GB2312" w:hAnsi="仿宋_GB2312" w:eastAsia="仿宋_GB2312"/>
          <w:sz w:val="32"/>
        </w:rPr>
      </w:pPr>
      <w:r>
        <w:rPr>
          <w:rFonts w:hint="eastAsia" w:ascii="仿宋_GB2312" w:hAnsi="仿宋_GB2312" w:eastAsia="仿宋_GB2312"/>
          <w:kern w:val="2"/>
          <w:sz w:val="32"/>
        </w:rPr>
        <w:t>（三）真实性承诺函；</w:t>
      </w:r>
    </w:p>
    <w:p>
      <w:pPr>
        <w:spacing w:beforeLines="0" w:afterLines="0" w:line="580" w:lineRule="exact"/>
        <w:ind w:firstLine="640" w:firstLineChars="200"/>
        <w:jc w:val="left"/>
        <w:rPr>
          <w:rFonts w:hint="eastAsia" w:ascii="仿宋_GB2312" w:hAnsi="仿宋_GB2312" w:eastAsia="仿宋_GB2312"/>
          <w:sz w:val="32"/>
        </w:rPr>
      </w:pPr>
      <w:r>
        <w:rPr>
          <w:rFonts w:hint="eastAsia" w:ascii="仿宋_GB2312" w:hAnsi="仿宋_GB2312" w:eastAsia="仿宋_GB2312"/>
          <w:sz w:val="32"/>
        </w:rPr>
        <w:t>（四）其他证明申报条件、申报优势的材料。</w:t>
      </w:r>
    </w:p>
    <w:p>
      <w:pPr>
        <w:spacing w:beforeLines="0" w:afterLines="0"/>
        <w:rPr>
          <w:rFonts w:hint="eastAsia" w:ascii="仿宋_GB2312" w:hAnsi="仿宋_GB2312" w:eastAsia="仿宋_GB2312"/>
          <w:sz w:val="32"/>
        </w:rPr>
      </w:pPr>
    </w:p>
    <w:p>
      <w:pPr>
        <w:pStyle w:val="2"/>
        <w:numPr>
          <w:ilvl w:val="0"/>
          <w:numId w:val="0"/>
        </w:numPr>
        <w:tabs>
          <w:tab w:val="clear" w:pos="420"/>
        </w:tabs>
        <w:ind w:leftChars="0"/>
      </w:pPr>
      <w:r>
        <w:br w:type="page"/>
      </w:r>
    </w:p>
    <w:p>
      <w:pPr>
        <w:pStyle w:val="13"/>
        <w:framePr w:h="3497" w:wrap="around" w:vAnchor="margin" w:hAnchor="text" w:yAlign="top"/>
        <w:spacing w:beforeLines="0" w:afterLines="0" w:line="240" w:lineRule="auto"/>
        <w:jc w:val="left"/>
        <w:rPr>
          <w:rFonts w:hint="eastAsia" w:hAnsi="黑体"/>
          <w:sz w:val="32"/>
        </w:rPr>
      </w:pPr>
      <w:bookmarkStart w:id="0" w:name="_GoBack"/>
      <w:r>
        <w:rPr>
          <w:rFonts w:hint="eastAsia" w:hAnsi="黑体"/>
          <w:sz w:val="32"/>
        </w:rPr>
        <w:t xml:space="preserve"> 附件9                                </w:t>
      </w:r>
      <w:r>
        <w:rPr>
          <w:rFonts w:hint="eastAsia" w:ascii="仿宋_GB2312" w:hAnsi="仿宋_GB2312" w:eastAsia="仿宋_GB2312"/>
          <w:sz w:val="32"/>
        </w:rPr>
        <w:t>编号:</w:t>
      </w:r>
      <w:r>
        <w:rPr>
          <w:rFonts w:hint="eastAsia"/>
          <w:sz w:val="36"/>
          <w:u w:val="single"/>
        </w:rPr>
        <w:t xml:space="preserve">          </w:t>
      </w:r>
    </w:p>
    <w:p>
      <w:pPr>
        <w:pStyle w:val="13"/>
        <w:framePr w:h="3497" w:wrap="around" w:vAnchor="margin" w:hAnchor="text" w:yAlign="top"/>
        <w:spacing w:beforeLines="0" w:afterLines="0" w:line="240" w:lineRule="auto"/>
        <w:ind w:left="-185" w:leftChars="-88"/>
        <w:rPr>
          <w:rFonts w:hint="eastAsia" w:ascii="方正小标宋简体" w:hAnsi="方正小标宋简体" w:eastAsia="方正小标宋简体"/>
          <w:sz w:val="44"/>
        </w:rPr>
      </w:pPr>
    </w:p>
    <w:p>
      <w:pPr>
        <w:pStyle w:val="13"/>
        <w:framePr w:h="3497" w:wrap="around" w:vAnchor="margin" w:hAnchor="text" w:yAlign="top"/>
        <w:spacing w:beforeLines="0" w:afterLines="0" w:line="600" w:lineRule="exact"/>
        <w:rPr>
          <w:rFonts w:hint="eastAsia" w:ascii="方正小标宋简体" w:hAnsi="方正小标宋简体" w:eastAsia="方正小标宋简体"/>
          <w:sz w:val="44"/>
        </w:rPr>
      </w:pPr>
      <w:r>
        <w:rPr>
          <w:rFonts w:hint="eastAsia" w:ascii="方正小标宋简体" w:hAnsi="方正小标宋简体" w:eastAsia="方正小标宋简体"/>
          <w:spacing w:val="-11"/>
          <w:sz w:val="44"/>
        </w:rPr>
        <w:t>2021年度省市场监督管理局下放市县知识产权</w:t>
      </w:r>
      <w:r>
        <w:rPr>
          <w:rFonts w:hint="eastAsia" w:ascii="方正小标宋简体" w:hAnsi="方正小标宋简体" w:eastAsia="方正小标宋简体"/>
          <w:sz w:val="44"/>
        </w:rPr>
        <w:t>专项资金项目入库申报书</w:t>
      </w:r>
    </w:p>
    <w:bookmarkEnd w:id="0"/>
    <w:p>
      <w:pPr>
        <w:spacing w:beforeLines="0" w:afterLines="0"/>
        <w:rPr>
          <w:rFonts w:hint="eastAsia"/>
          <w:sz w:val="28"/>
        </w:rPr>
      </w:pPr>
    </w:p>
    <w:tbl>
      <w:tblPr>
        <w:tblStyle w:val="8"/>
        <w:tblpPr w:leftFromText="180" w:rightFromText="180" w:vertAnchor="text" w:horzAnchor="page" w:tblpX="1799" w:tblpY="163"/>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93"/>
        <w:gridCol w:w="64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top"/>
          </w:tcPr>
          <w:p>
            <w:pPr>
              <w:adjustRightInd w:val="0"/>
              <w:snapToGrid w:val="0"/>
              <w:spacing w:beforeLines="0" w:afterLines="0" w:line="600" w:lineRule="exact"/>
              <w:rPr>
                <w:rFonts w:hint="eastAsia" w:ascii="仿宋_GB2312" w:hAnsi="仿宋_GB2312" w:eastAsia="仿宋_GB2312"/>
                <w:sz w:val="32"/>
              </w:rPr>
            </w:pPr>
            <w:r>
              <w:rPr>
                <w:rFonts w:hint="eastAsia" w:ascii="仿宋_GB2312" w:hAnsi="仿宋_GB2312" w:eastAsia="仿宋_GB2312"/>
                <w:sz w:val="32"/>
              </w:rPr>
              <w:t>项目名称：</w:t>
            </w:r>
          </w:p>
        </w:tc>
        <w:tc>
          <w:tcPr>
            <w:tcW w:w="6429" w:type="dxa"/>
            <w:tcBorders>
              <w:top w:val="nil"/>
              <w:left w:val="nil"/>
              <w:bottom w:val="nil"/>
              <w:right w:val="nil"/>
              <w:tl2br w:val="nil"/>
              <w:tr2bl w:val="nil"/>
            </w:tcBorders>
            <w:vAlign w:val="top"/>
          </w:tcPr>
          <w:p>
            <w:pPr>
              <w:adjustRightInd w:val="0"/>
              <w:snapToGrid w:val="0"/>
              <w:spacing w:beforeLines="0" w:afterLines="0" w:line="600" w:lineRule="exact"/>
              <w:rPr>
                <w:rFonts w:hint="eastAsia" w:ascii="仿宋_GB2312" w:hAnsi="仿宋_GB2312" w:eastAsia="仿宋_GB2312"/>
                <w:sz w:val="32"/>
                <w:u w:val="single"/>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vMerge w:val="restart"/>
            <w:tcBorders>
              <w:top w:val="nil"/>
              <w:left w:val="nil"/>
              <w:bottom w:val="nil"/>
              <w:right w:val="nil"/>
              <w:tl2br w:val="nil"/>
              <w:tr2bl w:val="nil"/>
            </w:tcBorders>
            <w:vAlign w:val="top"/>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申报单位：</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vMerge w:val="continue"/>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vMerge w:val="continue"/>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（盖章）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项目联系人：</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单位及职务：</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工作电话：</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手机号码：</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电子邮箱：</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093"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rPr>
              <w:t>填报日期：</w:t>
            </w:r>
          </w:p>
        </w:tc>
        <w:tc>
          <w:tcPr>
            <w:tcW w:w="6429" w:type="dxa"/>
            <w:tcBorders>
              <w:top w:val="nil"/>
              <w:left w:val="nil"/>
              <w:bottom w:val="nil"/>
              <w:right w:val="nil"/>
              <w:tl2br w:val="nil"/>
              <w:tr2bl w:val="nil"/>
            </w:tcBorders>
            <w:vAlign w:val="center"/>
          </w:tcPr>
          <w:p>
            <w:pPr>
              <w:adjustRightInd w:val="0"/>
              <w:snapToGrid w:val="0"/>
              <w:spacing w:beforeLines="0" w:afterLines="0" w:line="600" w:lineRule="exact"/>
              <w:jc w:val="left"/>
              <w:rPr>
                <w:rFonts w:hint="eastAsia" w:ascii="仿宋_GB2312" w:hAnsi="仿宋_GB2312" w:eastAsia="仿宋_GB2312"/>
                <w:sz w:val="32"/>
              </w:rPr>
            </w:pPr>
            <w:r>
              <w:rPr>
                <w:rFonts w:hint="eastAsia" w:ascii="仿宋_GB2312" w:hAnsi="仿宋_GB2312" w:eastAsia="仿宋_GB2312"/>
                <w:sz w:val="32"/>
                <w:u w:val="single"/>
              </w:rPr>
              <w:t xml:space="preserve">                                     </w:t>
            </w:r>
          </w:p>
        </w:tc>
      </w:tr>
    </w:tbl>
    <w:p>
      <w:pPr>
        <w:adjustRightInd w:val="0"/>
        <w:snapToGrid w:val="0"/>
        <w:spacing w:beforeLines="0" w:afterLines="0" w:line="600" w:lineRule="exact"/>
        <w:jc w:val="left"/>
        <w:rPr>
          <w:rFonts w:hint="eastAsia" w:ascii="楷体_GB2312" w:hAnsi="楷体_GB2312" w:eastAsia="楷体_GB2312"/>
          <w:color w:val="000000"/>
          <w:sz w:val="32"/>
        </w:rPr>
      </w:pPr>
    </w:p>
    <w:p>
      <w:pPr>
        <w:spacing w:beforeLines="0" w:afterLines="0"/>
        <w:rPr>
          <w:rFonts w:hint="eastAsia"/>
          <w:sz w:val="32"/>
        </w:rPr>
      </w:pPr>
    </w:p>
    <w:p>
      <w:pPr>
        <w:spacing w:beforeLines="0" w:afterLines="0"/>
        <w:rPr>
          <w:rFonts w:hint="eastAsia"/>
          <w:sz w:val="32"/>
        </w:rPr>
      </w:pPr>
    </w:p>
    <w:p>
      <w:pPr>
        <w:adjustRightInd w:val="0"/>
        <w:snapToGrid w:val="0"/>
        <w:spacing w:beforeLines="0" w:afterLines="0" w:line="560" w:lineRule="exact"/>
        <w:jc w:val="center"/>
        <w:rPr>
          <w:rFonts w:hint="eastAsia"/>
          <w:sz w:val="36"/>
        </w:rPr>
      </w:pPr>
      <w:r>
        <w:rPr>
          <w:rFonts w:hint="eastAsia" w:eastAsia="楷体_GB2312"/>
          <w:sz w:val="36"/>
        </w:rPr>
        <w:t>河源市市场监督管理局编制</w:t>
      </w:r>
    </w:p>
    <w:p>
      <w:pPr>
        <w:adjustRightInd w:val="0"/>
        <w:snapToGrid w:val="0"/>
        <w:spacing w:beforeLines="0" w:afterLines="0" w:line="560" w:lineRule="exact"/>
        <w:jc w:val="center"/>
        <w:rPr>
          <w:rFonts w:hint="eastAsia"/>
          <w:sz w:val="44"/>
        </w:rPr>
      </w:pPr>
      <w:r>
        <w:rPr>
          <w:rFonts w:hint="eastAsia" w:eastAsia="楷体_GB2312"/>
          <w:sz w:val="36"/>
        </w:rPr>
        <w:t>2020年</w:t>
      </w:r>
    </w:p>
    <w:p>
      <w:pPr>
        <w:spacing w:beforeLines="0" w:afterLines="0"/>
        <w:ind w:firstLine="640" w:firstLineChars="200"/>
        <w:rPr>
          <w:rFonts w:hint="eastAsia" w:ascii="仿宋_GB2312" w:hAnsi="仿宋_GB2312" w:eastAsia="仿宋_GB2312"/>
          <w:sz w:val="32"/>
        </w:rPr>
        <w:sectPr>
          <w:headerReference r:id="rId3" w:type="default"/>
          <w:footerReference r:id="rId4" w:type="default"/>
          <w:pgSz w:w="11906" w:h="16838"/>
          <w:pgMar w:top="1701" w:right="1474" w:bottom="1474" w:left="1587" w:header="851" w:footer="992" w:gutter="0"/>
          <w:lnNumType w:countBy="0" w:distance="360"/>
          <w:pgNumType w:fmt="numberInDash"/>
          <w:cols w:space="720" w:num="1"/>
          <w:docGrid w:type="lines" w:linePitch="312" w:charSpace="0"/>
        </w:sectPr>
      </w:pPr>
    </w:p>
    <w:p>
      <w:pPr>
        <w:spacing w:beforeLines="0" w:afterLines="0"/>
        <w:jc w:val="center"/>
        <w:rPr>
          <w:rFonts w:hint="eastAsia" w:ascii="方正小标宋简体" w:hAnsi="方正小标宋简体" w:eastAsia="方正小标宋简体"/>
          <w:sz w:val="44"/>
        </w:rPr>
      </w:pPr>
      <w:r>
        <w:rPr>
          <w:rFonts w:hint="eastAsia" w:ascii="方正小标宋简体" w:hAnsi="方正小标宋简体" w:eastAsia="方正小标宋简体"/>
          <w:sz w:val="44"/>
        </w:rPr>
        <w:t>填表说明</w:t>
      </w:r>
    </w:p>
    <w:p>
      <w:pPr>
        <w:spacing w:beforeLines="0" w:afterLines="0" w:line="600" w:lineRule="exact"/>
        <w:ind w:firstLine="640" w:firstLineChars="200"/>
        <w:rPr>
          <w:rFonts w:hint="eastAsia"/>
          <w:sz w:val="32"/>
        </w:rPr>
      </w:pP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1. 申报单位对本申请材料以及所附材料的合法性、真实性、准确性负责。</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2. 申报书内各项内容的表述应准确严谨，外来语应同时用原文和中文表达，第一次出现的缩略词应注明全称。</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3. 单位性质主要指机关单位、企业、事业单位、社会组织等。</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4. 申报书各栏目不应空缺，无内容时填“无”。</w:t>
      </w:r>
    </w:p>
    <w:p>
      <w:pPr>
        <w:adjustRightInd w:val="0"/>
        <w:snapToGrid w:val="0"/>
        <w:spacing w:beforeLines="0" w:afterLines="0" w:line="600" w:lineRule="exact"/>
        <w:ind w:firstLine="640" w:firstLineChars="200"/>
        <w:rPr>
          <w:rFonts w:hint="eastAsia" w:ascii="仿宋" w:hAnsi="仿宋" w:eastAsia="仿宋"/>
          <w:sz w:val="32"/>
        </w:rPr>
      </w:pPr>
      <w:r>
        <w:rPr>
          <w:rFonts w:hint="eastAsia" w:ascii="仿宋_GB2312" w:hAnsi="仿宋_GB2312" w:eastAsia="仿宋_GB2312"/>
          <w:sz w:val="32"/>
        </w:rPr>
        <w:t xml:space="preserve">5. </w:t>
      </w:r>
      <w:r>
        <w:rPr>
          <w:rFonts w:hint="eastAsia" w:ascii="仿宋" w:hAnsi="仿宋" w:eastAsia="仿宋"/>
          <w:sz w:val="32"/>
        </w:rPr>
        <w:t>申请书规格为A4纸，各栏不够填写时，请自行加页。申请书宜双面打印，并于左侧装订成册，一式6份（至少有2份为加盖公章的原件，其余可为原件的复印件）。提交同时，须附电子件。</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6.申报单位根据自身条件，选择相关项目方向进行申报。</w:t>
      </w:r>
    </w:p>
    <w:p>
      <w:pPr>
        <w:adjustRightInd w:val="0"/>
        <w:snapToGrid w:val="0"/>
        <w:spacing w:beforeLines="0" w:afterLines="0" w:line="600" w:lineRule="exact"/>
        <w:ind w:firstLine="640" w:firstLineChars="200"/>
        <w:rPr>
          <w:rFonts w:hint="eastAsia" w:ascii="仿宋_GB2312" w:hAnsi="仿宋_GB2312" w:eastAsia="仿宋_GB2312"/>
          <w:sz w:val="32"/>
        </w:rPr>
      </w:pPr>
      <w:r>
        <w:rPr>
          <w:rFonts w:hint="eastAsia" w:ascii="仿宋_GB2312" w:hAnsi="仿宋_GB2312" w:eastAsia="仿宋_GB2312"/>
          <w:sz w:val="32"/>
        </w:rPr>
        <w:t>7.多家单位联合申报时，第一申报单位为牵头申报单位，其余为合作申报单位。</w:t>
      </w:r>
    </w:p>
    <w:p>
      <w:pPr>
        <w:adjustRightInd w:val="0"/>
        <w:snapToGrid w:val="0"/>
        <w:spacing w:beforeLines="0" w:afterLines="0" w:line="560" w:lineRule="exact"/>
        <w:ind w:firstLine="600" w:firstLineChars="200"/>
        <w:rPr>
          <w:rFonts w:hint="eastAsia"/>
          <w:sz w:val="30"/>
        </w:rPr>
      </w:pPr>
    </w:p>
    <w:p>
      <w:pPr>
        <w:adjustRightInd w:val="0"/>
        <w:snapToGrid w:val="0"/>
        <w:spacing w:beforeLines="0" w:afterLines="0" w:line="560" w:lineRule="exact"/>
        <w:ind w:firstLine="600" w:firstLineChars="200"/>
        <w:rPr>
          <w:rFonts w:hint="eastAsia"/>
          <w:sz w:val="30"/>
        </w:rPr>
      </w:pPr>
    </w:p>
    <w:p>
      <w:pPr>
        <w:adjustRightInd w:val="0"/>
        <w:snapToGrid w:val="0"/>
        <w:spacing w:beforeLines="0" w:afterLines="0" w:line="560" w:lineRule="exact"/>
        <w:ind w:firstLine="600" w:firstLineChars="200"/>
        <w:rPr>
          <w:rFonts w:hint="eastAsia"/>
          <w:sz w:val="30"/>
        </w:rPr>
      </w:pPr>
    </w:p>
    <w:p>
      <w:pPr>
        <w:pStyle w:val="2"/>
        <w:numPr>
          <w:ilvl w:val="0"/>
          <w:numId w:val="0"/>
        </w:numPr>
        <w:tabs>
          <w:tab w:val="clear" w:pos="420"/>
        </w:tabs>
        <w:spacing w:beforeLines="0" w:afterLines="0"/>
        <w:ind w:left="0" w:firstLine="0"/>
        <w:rPr>
          <w:rFonts w:hint="eastAsia"/>
          <w:sz w:val="30"/>
        </w:rPr>
      </w:pPr>
    </w:p>
    <w:p>
      <w:pPr>
        <w:spacing w:beforeLines="0" w:afterLines="0"/>
        <w:rPr>
          <w:rFonts w:hint="eastAsia"/>
          <w:sz w:val="32"/>
        </w:rPr>
      </w:pPr>
    </w:p>
    <w:p>
      <w:pPr>
        <w:spacing w:beforeLines="0" w:afterLines="0"/>
        <w:jc w:val="left"/>
        <w:rPr>
          <w:rFonts w:hint="eastAsia" w:hAnsi="黑体" w:eastAsia="黑体"/>
          <w:sz w:val="28"/>
        </w:rPr>
      </w:pPr>
    </w:p>
    <w:p>
      <w:pPr>
        <w:spacing w:beforeLines="0" w:afterLines="0"/>
        <w:jc w:val="left"/>
        <w:rPr>
          <w:rFonts w:hint="eastAsia"/>
          <w:sz w:val="28"/>
        </w:rPr>
      </w:pPr>
      <w:r>
        <w:rPr>
          <w:rFonts w:hint="eastAsia" w:hAnsi="黑体" w:eastAsia="黑体"/>
          <w:sz w:val="28"/>
        </w:rPr>
        <w:t>一、申报项目名称及单位信息</w:t>
      </w:r>
    </w:p>
    <w:tbl>
      <w:tblPr>
        <w:tblStyle w:val="8"/>
        <w:tblW w:w="88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11"/>
        <w:gridCol w:w="2141"/>
        <w:gridCol w:w="1128"/>
        <w:gridCol w:w="1482"/>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单位名称</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注册地址</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注册时间</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注册证名</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注册登记号</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法定代表人</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开户银行</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开户名称</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银行账号</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地址邮编</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项</w:t>
            </w:r>
          </w:p>
          <w:p>
            <w:pPr>
              <w:spacing w:beforeLines="0" w:afterLines="0" w:line="400" w:lineRule="exact"/>
              <w:jc w:val="center"/>
              <w:rPr>
                <w:rFonts w:hint="eastAsia"/>
                <w:b/>
                <w:spacing w:val="-20"/>
                <w:sz w:val="28"/>
              </w:rPr>
            </w:pPr>
            <w:r>
              <w:rPr>
                <w:rFonts w:hint="eastAsia" w:eastAsia="仿宋_GB2312"/>
                <w:b/>
                <w:spacing w:val="-20"/>
                <w:sz w:val="28"/>
              </w:rPr>
              <w:t>目</w:t>
            </w:r>
          </w:p>
          <w:p>
            <w:pPr>
              <w:spacing w:beforeLines="0" w:afterLines="0" w:line="400" w:lineRule="exact"/>
              <w:jc w:val="center"/>
              <w:rPr>
                <w:rFonts w:hint="eastAsia"/>
                <w:b/>
                <w:spacing w:val="-20"/>
                <w:sz w:val="28"/>
              </w:rPr>
            </w:pPr>
            <w:r>
              <w:rPr>
                <w:rFonts w:hint="eastAsia" w:eastAsia="仿宋_GB2312"/>
                <w:b/>
                <w:spacing w:val="-20"/>
                <w:sz w:val="28"/>
              </w:rPr>
              <w:t>负</w:t>
            </w:r>
          </w:p>
          <w:p>
            <w:pPr>
              <w:spacing w:beforeLines="0" w:afterLines="0" w:line="400" w:lineRule="exact"/>
              <w:jc w:val="center"/>
              <w:rPr>
                <w:rFonts w:hint="eastAsia"/>
                <w:b/>
                <w:spacing w:val="-20"/>
                <w:sz w:val="28"/>
              </w:rPr>
            </w:pPr>
            <w:r>
              <w:rPr>
                <w:rFonts w:hint="eastAsia" w:eastAsia="仿宋_GB2312"/>
                <w:b/>
                <w:spacing w:val="-20"/>
                <w:sz w:val="28"/>
              </w:rPr>
              <w:t>责</w:t>
            </w:r>
          </w:p>
          <w:p>
            <w:pPr>
              <w:spacing w:beforeLines="0" w:afterLines="0" w:line="400" w:lineRule="exact"/>
              <w:jc w:val="center"/>
              <w:rPr>
                <w:rFonts w:hint="eastAsia"/>
                <w:b/>
                <w:spacing w:val="-20"/>
                <w:sz w:val="28"/>
              </w:rPr>
            </w:pPr>
            <w:r>
              <w:rPr>
                <w:rFonts w:hint="eastAsia" w:eastAsia="仿宋_GB2312"/>
                <w:b/>
                <w:spacing w:val="-20"/>
                <w:sz w:val="28"/>
              </w:rPr>
              <w:t>人</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姓 名</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项</w:t>
            </w:r>
          </w:p>
          <w:p>
            <w:pPr>
              <w:spacing w:beforeLines="0" w:afterLines="0" w:line="400" w:lineRule="exact"/>
              <w:jc w:val="center"/>
              <w:rPr>
                <w:rFonts w:hint="eastAsia"/>
                <w:b/>
                <w:spacing w:val="-20"/>
                <w:sz w:val="28"/>
              </w:rPr>
            </w:pPr>
            <w:r>
              <w:rPr>
                <w:rFonts w:hint="eastAsia" w:eastAsia="仿宋_GB2312"/>
                <w:b/>
                <w:spacing w:val="-20"/>
                <w:sz w:val="28"/>
              </w:rPr>
              <w:t>目</w:t>
            </w:r>
          </w:p>
          <w:p>
            <w:pPr>
              <w:spacing w:beforeLines="0" w:afterLines="0" w:line="400" w:lineRule="exact"/>
              <w:jc w:val="center"/>
              <w:rPr>
                <w:rFonts w:hint="eastAsia"/>
                <w:b/>
                <w:spacing w:val="-20"/>
                <w:sz w:val="28"/>
              </w:rPr>
            </w:pPr>
            <w:r>
              <w:rPr>
                <w:rFonts w:hint="eastAsia" w:eastAsia="仿宋_GB2312"/>
                <w:b/>
                <w:spacing w:val="-20"/>
                <w:sz w:val="28"/>
              </w:rPr>
              <w:t>联</w:t>
            </w:r>
          </w:p>
          <w:p>
            <w:pPr>
              <w:spacing w:beforeLines="0" w:afterLines="0" w:line="400" w:lineRule="exact"/>
              <w:jc w:val="center"/>
              <w:rPr>
                <w:rFonts w:hint="eastAsia"/>
                <w:b/>
                <w:spacing w:val="-20"/>
                <w:sz w:val="28"/>
              </w:rPr>
            </w:pPr>
            <w:r>
              <w:rPr>
                <w:rFonts w:hint="eastAsia" w:eastAsia="仿宋_GB2312"/>
                <w:b/>
                <w:spacing w:val="-20"/>
                <w:sz w:val="28"/>
              </w:rPr>
              <w:t>系</w:t>
            </w:r>
          </w:p>
          <w:p>
            <w:pPr>
              <w:spacing w:beforeLines="0" w:afterLines="0" w:line="400" w:lineRule="exact"/>
              <w:jc w:val="center"/>
              <w:rPr>
                <w:rFonts w:hint="eastAsia"/>
                <w:b/>
                <w:sz w:val="28"/>
              </w:rPr>
            </w:pPr>
            <w:r>
              <w:rPr>
                <w:rFonts w:hint="eastAsia" w:eastAsia="仿宋_GB2312"/>
                <w:b/>
                <w:spacing w:val="-20"/>
                <w:sz w:val="28"/>
              </w:rPr>
              <w:t>人</w:t>
            </w: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姓 名</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部门及</w:t>
            </w:r>
          </w:p>
          <w:p>
            <w:pPr>
              <w:spacing w:beforeLines="0" w:afterLines="0" w:line="400" w:lineRule="exact"/>
              <w:jc w:val="center"/>
              <w:rPr>
                <w:rFonts w:hint="eastAsia"/>
                <w:b/>
                <w:sz w:val="28"/>
              </w:rPr>
            </w:pPr>
            <w:r>
              <w:rPr>
                <w:rFonts w:hint="eastAsia" w:eastAsia="仿宋_GB2312"/>
                <w:b/>
                <w:spacing w:val="-20"/>
                <w:sz w:val="28"/>
              </w:rPr>
              <w:t>职务</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部门及</w:t>
            </w:r>
          </w:p>
          <w:p>
            <w:pPr>
              <w:spacing w:beforeLines="0" w:afterLines="0" w:line="400" w:lineRule="exact"/>
              <w:jc w:val="center"/>
              <w:rPr>
                <w:rFonts w:hint="eastAsia"/>
                <w:b/>
                <w:sz w:val="28"/>
              </w:rPr>
            </w:pPr>
            <w:r>
              <w:rPr>
                <w:rFonts w:hint="eastAsia" w:eastAsia="仿宋_GB2312"/>
                <w:b/>
                <w:spacing w:val="-20"/>
                <w:sz w:val="28"/>
              </w:rPr>
              <w:t>职务</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电话</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电话</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传真</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传真</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手机</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手机</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 邮</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 邮</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单位</w:t>
            </w:r>
          </w:p>
          <w:p>
            <w:pPr>
              <w:spacing w:beforeLines="0" w:afterLines="0" w:line="400" w:lineRule="exact"/>
              <w:jc w:val="center"/>
              <w:rPr>
                <w:rFonts w:hint="eastAsia"/>
                <w:b/>
                <w:sz w:val="28"/>
              </w:rPr>
            </w:pPr>
            <w:r>
              <w:rPr>
                <w:rFonts w:hint="eastAsia" w:eastAsia="仿宋_GB2312"/>
                <w:b/>
                <w:spacing w:val="-20"/>
                <w:sz w:val="28"/>
              </w:rPr>
              <w:t>概况</w:t>
            </w:r>
          </w:p>
        </w:tc>
        <w:tc>
          <w:tcPr>
            <w:tcW w:w="7643"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eastAsia="仿宋_GB2312"/>
                <w:sz w:val="32"/>
              </w:rPr>
            </w:pPr>
            <w:r>
              <w:rPr>
                <w:rFonts w:hint="eastAsia" w:eastAsia="仿宋_GB2312"/>
                <w:sz w:val="32"/>
              </w:rPr>
              <w:t>（单位性质、主要业务、业绩、资质荣誉简介，300字以内。）</w:t>
            </w:r>
          </w:p>
          <w:p>
            <w:pPr>
              <w:spacing w:beforeLines="0" w:afterLines="0" w:line="400" w:lineRule="exact"/>
              <w:rPr>
                <w:rFonts w:hint="eastAsia"/>
                <w:sz w:val="32"/>
              </w:rPr>
            </w:pPr>
          </w:p>
          <w:p>
            <w:pPr>
              <w:pStyle w:val="2"/>
              <w:numPr>
                <w:ilvl w:val="0"/>
                <w:numId w:val="0"/>
              </w:numPr>
              <w:tabs>
                <w:tab w:val="clear" w:pos="420"/>
              </w:tabs>
              <w:spacing w:beforeLines="0" w:afterLines="0"/>
              <w:ind w:left="0" w:firstLine="0"/>
              <w:rPr>
                <w:rFonts w:hint="eastAsia"/>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821" w:type="dxa"/>
            <w:gridSpan w:val="6"/>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left"/>
              <w:rPr>
                <w:rFonts w:hint="eastAsia"/>
                <w:sz w:val="28"/>
              </w:rPr>
            </w:pPr>
            <w:r>
              <w:rPr>
                <w:rFonts w:hint="eastAsia" w:eastAsia="黑体"/>
                <w:sz w:val="28"/>
              </w:rPr>
              <w:t>（二）合作申报单位基本信息（合作申报时填写，可加页）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单位名称</w:t>
            </w:r>
          </w:p>
        </w:tc>
        <w:tc>
          <w:tcPr>
            <w:tcW w:w="6432" w:type="dxa"/>
            <w:gridSpan w:val="4"/>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注册地址</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注册时间</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注册登记证</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注册登记号</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389"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pacing w:val="-20"/>
                <w:sz w:val="28"/>
              </w:rPr>
              <w:t>法定代表人</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ind w:left="-71" w:leftChars="-34" w:firstLine="118" w:firstLineChars="42"/>
              <w:jc w:val="center"/>
              <w:rPr>
                <w:rFonts w:hint="eastAsia"/>
                <w:b/>
                <w:sz w:val="28"/>
              </w:rPr>
            </w:pPr>
          </w:p>
        </w:tc>
        <w:tc>
          <w:tcPr>
            <w:tcW w:w="2610" w:type="dxa"/>
            <w:gridSpan w:val="2"/>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电话</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项</w:t>
            </w:r>
          </w:p>
          <w:p>
            <w:pPr>
              <w:spacing w:beforeLines="0" w:afterLines="0" w:line="400" w:lineRule="exact"/>
              <w:jc w:val="center"/>
              <w:rPr>
                <w:rFonts w:hint="eastAsia"/>
                <w:b/>
                <w:spacing w:val="-20"/>
                <w:sz w:val="28"/>
              </w:rPr>
            </w:pPr>
            <w:r>
              <w:rPr>
                <w:rFonts w:hint="eastAsia" w:eastAsia="仿宋_GB2312"/>
                <w:b/>
                <w:spacing w:val="-20"/>
                <w:sz w:val="28"/>
              </w:rPr>
              <w:t>目</w:t>
            </w:r>
          </w:p>
          <w:p>
            <w:pPr>
              <w:spacing w:beforeLines="0" w:afterLines="0" w:line="400" w:lineRule="exact"/>
              <w:jc w:val="center"/>
              <w:rPr>
                <w:rFonts w:hint="eastAsia"/>
                <w:b/>
                <w:spacing w:val="-20"/>
                <w:sz w:val="28"/>
              </w:rPr>
            </w:pPr>
            <w:r>
              <w:rPr>
                <w:rFonts w:hint="eastAsia" w:eastAsia="仿宋_GB2312"/>
                <w:b/>
                <w:spacing w:val="-20"/>
                <w:sz w:val="28"/>
              </w:rPr>
              <w:t>负</w:t>
            </w:r>
          </w:p>
          <w:p>
            <w:pPr>
              <w:spacing w:beforeLines="0" w:afterLines="0" w:line="400" w:lineRule="exact"/>
              <w:jc w:val="center"/>
              <w:rPr>
                <w:rFonts w:hint="eastAsia"/>
                <w:b/>
                <w:spacing w:val="-20"/>
                <w:sz w:val="28"/>
              </w:rPr>
            </w:pPr>
            <w:r>
              <w:rPr>
                <w:rFonts w:hint="eastAsia" w:eastAsia="仿宋_GB2312"/>
                <w:b/>
                <w:spacing w:val="-20"/>
                <w:sz w:val="28"/>
              </w:rPr>
              <w:t>责</w:t>
            </w:r>
          </w:p>
          <w:p>
            <w:pPr>
              <w:spacing w:beforeLines="0" w:afterLines="0" w:line="400" w:lineRule="exact"/>
              <w:jc w:val="center"/>
              <w:rPr>
                <w:rFonts w:hint="eastAsia"/>
                <w:b/>
                <w:spacing w:val="-20"/>
                <w:sz w:val="28"/>
              </w:rPr>
            </w:pPr>
            <w:r>
              <w:rPr>
                <w:rFonts w:hint="eastAsia" w:eastAsia="仿宋_GB2312"/>
                <w:b/>
                <w:spacing w:val="-20"/>
                <w:sz w:val="28"/>
              </w:rPr>
              <w:t>人</w:t>
            </w: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姓 名</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项</w:t>
            </w:r>
          </w:p>
          <w:p>
            <w:pPr>
              <w:spacing w:beforeLines="0" w:afterLines="0" w:line="400" w:lineRule="exact"/>
              <w:jc w:val="center"/>
              <w:rPr>
                <w:rFonts w:hint="eastAsia"/>
                <w:b/>
                <w:spacing w:val="-20"/>
                <w:sz w:val="28"/>
              </w:rPr>
            </w:pPr>
            <w:r>
              <w:rPr>
                <w:rFonts w:hint="eastAsia" w:eastAsia="仿宋_GB2312"/>
                <w:b/>
                <w:spacing w:val="-20"/>
                <w:sz w:val="28"/>
              </w:rPr>
              <w:t>目</w:t>
            </w:r>
          </w:p>
          <w:p>
            <w:pPr>
              <w:spacing w:beforeLines="0" w:afterLines="0" w:line="400" w:lineRule="exact"/>
              <w:jc w:val="center"/>
              <w:rPr>
                <w:rFonts w:hint="eastAsia"/>
                <w:b/>
                <w:spacing w:val="-20"/>
                <w:sz w:val="28"/>
              </w:rPr>
            </w:pPr>
            <w:r>
              <w:rPr>
                <w:rFonts w:hint="eastAsia" w:eastAsia="仿宋_GB2312"/>
                <w:b/>
                <w:spacing w:val="-20"/>
                <w:sz w:val="28"/>
              </w:rPr>
              <w:t>联</w:t>
            </w:r>
          </w:p>
          <w:p>
            <w:pPr>
              <w:spacing w:beforeLines="0" w:afterLines="0" w:line="400" w:lineRule="exact"/>
              <w:jc w:val="center"/>
              <w:rPr>
                <w:rFonts w:hint="eastAsia"/>
                <w:b/>
                <w:spacing w:val="-20"/>
                <w:sz w:val="28"/>
              </w:rPr>
            </w:pPr>
            <w:r>
              <w:rPr>
                <w:rFonts w:hint="eastAsia" w:eastAsia="仿宋_GB2312"/>
                <w:b/>
                <w:spacing w:val="-20"/>
                <w:sz w:val="28"/>
              </w:rPr>
              <w:t>系</w:t>
            </w:r>
          </w:p>
          <w:p>
            <w:pPr>
              <w:spacing w:beforeLines="0" w:afterLines="0" w:line="400" w:lineRule="exact"/>
              <w:jc w:val="center"/>
              <w:rPr>
                <w:rFonts w:hint="eastAsia"/>
                <w:b/>
                <w:sz w:val="28"/>
              </w:rPr>
            </w:pPr>
            <w:r>
              <w:rPr>
                <w:rFonts w:hint="eastAsia" w:eastAsia="仿宋_GB2312"/>
                <w:b/>
                <w:spacing w:val="-20"/>
                <w:sz w:val="28"/>
              </w:rPr>
              <w:t>人</w:t>
            </w: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姓 名</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部门及</w:t>
            </w:r>
          </w:p>
          <w:p>
            <w:pPr>
              <w:spacing w:beforeLines="0" w:afterLines="0" w:line="400" w:lineRule="exact"/>
              <w:jc w:val="center"/>
              <w:rPr>
                <w:rFonts w:hint="eastAsia"/>
                <w:b/>
                <w:sz w:val="28"/>
              </w:rPr>
            </w:pPr>
            <w:r>
              <w:rPr>
                <w:rFonts w:hint="eastAsia" w:eastAsia="仿宋_GB2312"/>
                <w:b/>
                <w:spacing w:val="-20"/>
                <w:sz w:val="28"/>
              </w:rPr>
              <w:t>职务</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pacing w:val="-20"/>
                <w:sz w:val="28"/>
              </w:rPr>
            </w:pPr>
          </w:p>
        </w:tc>
        <w:tc>
          <w:tcPr>
            <w:tcW w:w="148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r>
              <w:rPr>
                <w:rFonts w:hint="eastAsia" w:eastAsia="仿宋_GB2312"/>
                <w:b/>
                <w:sz w:val="28"/>
              </w:rPr>
              <w:t>部门及</w:t>
            </w:r>
          </w:p>
          <w:p>
            <w:pPr>
              <w:spacing w:beforeLines="0" w:afterLines="0" w:line="400" w:lineRule="exact"/>
              <w:jc w:val="center"/>
              <w:rPr>
                <w:rFonts w:hint="eastAsia"/>
                <w:b/>
                <w:sz w:val="28"/>
              </w:rPr>
            </w:pPr>
            <w:r>
              <w:rPr>
                <w:rFonts w:hint="eastAsia" w:eastAsia="仿宋_GB2312"/>
                <w:b/>
                <w:spacing w:val="-20"/>
                <w:sz w:val="28"/>
              </w:rPr>
              <w:t>职务</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b/>
                <w:sz w:val="28"/>
              </w:rPr>
            </w:pPr>
          </w:p>
        </w:tc>
        <w:tc>
          <w:tcPr>
            <w:tcW w:w="148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z w:val="28"/>
              </w:rPr>
            </w:pP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电话</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电话</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手机</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手机</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117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widowControl/>
              <w:spacing w:beforeLines="0" w:afterLines="0" w:line="400" w:lineRule="exact"/>
              <w:rPr>
                <w:rFonts w:hint="eastAsia"/>
                <w:spacing w:val="-20"/>
                <w:sz w:val="28"/>
              </w:rPr>
            </w:pPr>
          </w:p>
        </w:tc>
        <w:tc>
          <w:tcPr>
            <w:tcW w:w="121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 邮</w:t>
            </w:r>
          </w:p>
        </w:tc>
        <w:tc>
          <w:tcPr>
            <w:tcW w:w="214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c>
          <w:tcPr>
            <w:tcW w:w="1128"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p>
        </w:tc>
        <w:tc>
          <w:tcPr>
            <w:tcW w:w="148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电 邮</w:t>
            </w:r>
          </w:p>
        </w:tc>
        <w:tc>
          <w:tcPr>
            <w:tcW w:w="168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spacing w:val="-20"/>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117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center"/>
              <w:rPr>
                <w:rFonts w:hint="eastAsia"/>
                <w:b/>
                <w:spacing w:val="-20"/>
                <w:sz w:val="28"/>
              </w:rPr>
            </w:pPr>
            <w:r>
              <w:rPr>
                <w:rFonts w:hint="eastAsia" w:eastAsia="仿宋_GB2312"/>
                <w:b/>
                <w:spacing w:val="-20"/>
                <w:sz w:val="28"/>
              </w:rPr>
              <w:t>单位</w:t>
            </w:r>
          </w:p>
          <w:p>
            <w:pPr>
              <w:spacing w:beforeLines="0" w:afterLines="0" w:line="400" w:lineRule="exact"/>
              <w:jc w:val="center"/>
              <w:rPr>
                <w:rFonts w:hint="eastAsia"/>
                <w:b/>
                <w:sz w:val="28"/>
              </w:rPr>
            </w:pPr>
            <w:r>
              <w:rPr>
                <w:rFonts w:hint="eastAsia" w:eastAsia="仿宋_GB2312"/>
                <w:b/>
                <w:spacing w:val="-20"/>
                <w:sz w:val="28"/>
              </w:rPr>
              <w:t>概况</w:t>
            </w:r>
          </w:p>
        </w:tc>
        <w:tc>
          <w:tcPr>
            <w:tcW w:w="7643" w:type="dxa"/>
            <w:gridSpan w:val="5"/>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rPr>
                <w:rFonts w:hint="eastAsia" w:ascii="仿宋_GB2312" w:hAnsi="仿宋_GB2312" w:eastAsia="仿宋_GB2312"/>
                <w:sz w:val="28"/>
              </w:rPr>
            </w:pPr>
            <w:r>
              <w:rPr>
                <w:rFonts w:hint="eastAsia" w:ascii="仿宋_GB2312" w:hAnsi="仿宋_GB2312" w:eastAsia="仿宋_GB2312"/>
                <w:sz w:val="28"/>
              </w:rPr>
              <w:t>（单位性质、主要业务、业绩、资质荣誉简介，300字以内。）</w:t>
            </w:r>
          </w:p>
          <w:p>
            <w:pPr>
              <w:spacing w:beforeLines="0" w:afterLines="0" w:line="400" w:lineRule="exact"/>
              <w:rPr>
                <w:rFonts w:hint="eastAsia" w:ascii="仿宋_GB2312" w:hAnsi="仿宋_GB2312" w:eastAsia="仿宋_GB2312"/>
                <w:sz w:val="28"/>
              </w:rPr>
            </w:pPr>
          </w:p>
          <w:p>
            <w:pPr>
              <w:spacing w:beforeLines="0" w:afterLines="0" w:line="400" w:lineRule="exact"/>
              <w:rPr>
                <w:rFonts w:hint="eastAsia" w:ascii="仿宋_GB2312" w:hAnsi="仿宋_GB2312" w:eastAsia="仿宋_GB2312"/>
                <w:sz w:val="28"/>
              </w:rPr>
            </w:pPr>
          </w:p>
          <w:p>
            <w:pPr>
              <w:spacing w:beforeLines="0" w:afterLines="0" w:line="400" w:lineRule="exact"/>
              <w:rPr>
                <w:rFonts w:hint="eastAsia"/>
                <w:sz w:val="28"/>
              </w:rPr>
            </w:pPr>
          </w:p>
          <w:p>
            <w:pPr>
              <w:spacing w:beforeLines="0" w:afterLines="0" w:line="400" w:lineRule="exact"/>
              <w:rPr>
                <w:rFonts w:hint="eastAsia"/>
                <w:sz w:val="28"/>
              </w:rPr>
            </w:pPr>
          </w:p>
          <w:p>
            <w:pPr>
              <w:spacing w:beforeLines="0" w:afterLines="0" w:line="400" w:lineRule="exact"/>
              <w:rPr>
                <w:rFonts w:hint="eastAsia"/>
                <w:sz w:val="28"/>
              </w:rPr>
            </w:pPr>
          </w:p>
        </w:tc>
      </w:tr>
    </w:tbl>
    <w:p>
      <w:pPr>
        <w:spacing w:beforeLines="0" w:afterLines="0"/>
        <w:rPr>
          <w:rFonts w:hint="eastAsia"/>
          <w:sz w:val="28"/>
        </w:rPr>
      </w:pPr>
    </w:p>
    <w:p>
      <w:pPr>
        <w:spacing w:beforeLines="0" w:afterLines="0"/>
        <w:rPr>
          <w:rFonts w:hint="eastAsia"/>
          <w:sz w:val="28"/>
        </w:rPr>
      </w:pPr>
      <w:r>
        <w:rPr>
          <w:rFonts w:hint="eastAsia" w:eastAsia="黑体"/>
          <w:sz w:val="28"/>
        </w:rPr>
        <w:t>二、项目工作方案</w:t>
      </w:r>
    </w:p>
    <w:tbl>
      <w:tblPr>
        <w:tblStyle w:val="8"/>
        <w:tblW w:w="897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2146"/>
        <w:gridCol w:w="68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40"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b/>
                <w:sz w:val="28"/>
              </w:rPr>
            </w:pPr>
            <w:r>
              <w:rPr>
                <w:rFonts w:hint="eastAsia" w:eastAsia="仿宋_GB2312"/>
                <w:b/>
                <w:sz w:val="28"/>
              </w:rPr>
              <w:t>目标任务及</w:t>
            </w:r>
          </w:p>
          <w:p>
            <w:pPr>
              <w:spacing w:beforeLines="0" w:afterLines="0" w:line="500" w:lineRule="exact"/>
              <w:jc w:val="center"/>
              <w:rPr>
                <w:rFonts w:hint="eastAsia"/>
                <w:b/>
                <w:sz w:val="28"/>
              </w:rPr>
            </w:pPr>
            <w:r>
              <w:rPr>
                <w:rFonts w:hint="eastAsia" w:eastAsia="仿宋_GB2312"/>
                <w:b/>
                <w:sz w:val="28"/>
              </w:rPr>
              <w:t>工作内容</w:t>
            </w:r>
          </w:p>
        </w:tc>
        <w:tc>
          <w:tcPr>
            <w:tcW w:w="6832"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rPr>
                <w:rFonts w:hint="eastAsia" w:ascii="仿宋_GB2312" w:hAnsi="仿宋_GB2312" w:eastAsia="仿宋_GB2312"/>
                <w:sz w:val="28"/>
              </w:rPr>
            </w:pPr>
            <w:r>
              <w:rPr>
                <w:rFonts w:hint="eastAsia" w:ascii="仿宋_GB2312" w:hAnsi="仿宋_GB2312" w:eastAsia="仿宋_GB2312"/>
                <w:sz w:val="28"/>
              </w:rPr>
              <w:t>（介绍项目的背景意义、目标任务、工作内容，推进措施及实施方式等。3000字以内。）</w:t>
            </w:r>
          </w:p>
          <w:p>
            <w:pPr>
              <w:spacing w:beforeLines="0" w:afterLines="0" w:line="500" w:lineRule="exact"/>
              <w:rPr>
                <w:rFonts w:hint="eastAsia" w:ascii="仿宋_GB2312" w:hAnsi="仿宋_GB2312" w:eastAsia="仿宋_GB2312"/>
                <w:sz w:val="28"/>
              </w:rPr>
            </w:pPr>
          </w:p>
          <w:p>
            <w:pPr>
              <w:spacing w:beforeLines="0" w:afterLines="0" w:line="500" w:lineRule="exact"/>
              <w:rPr>
                <w:rFonts w:hint="eastAsia" w:ascii="仿宋_GB2312" w:hAnsi="仿宋_GB2312" w:eastAsia="仿宋_GB2312"/>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b/>
                <w:sz w:val="28"/>
              </w:rPr>
            </w:pPr>
            <w:r>
              <w:rPr>
                <w:rFonts w:hint="eastAsia" w:eastAsia="仿宋_GB2312"/>
                <w:b/>
                <w:sz w:val="28"/>
              </w:rPr>
              <w:t>工作基础及</w:t>
            </w:r>
          </w:p>
          <w:p>
            <w:pPr>
              <w:spacing w:beforeLines="0" w:afterLines="0" w:line="500" w:lineRule="exact"/>
              <w:jc w:val="center"/>
              <w:rPr>
                <w:rFonts w:hint="eastAsia"/>
                <w:b/>
                <w:sz w:val="28"/>
              </w:rPr>
            </w:pPr>
            <w:r>
              <w:rPr>
                <w:rFonts w:hint="eastAsia" w:eastAsia="仿宋_GB2312"/>
                <w:b/>
                <w:sz w:val="28"/>
              </w:rPr>
              <w:t>保障措施</w:t>
            </w:r>
          </w:p>
        </w:tc>
        <w:tc>
          <w:tcPr>
            <w:tcW w:w="6832"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left"/>
              <w:rPr>
                <w:rFonts w:hint="eastAsia" w:ascii="仿宋_GB2312" w:hAnsi="仿宋_GB2312" w:eastAsia="仿宋_GB2312"/>
                <w:sz w:val="28"/>
              </w:rPr>
            </w:pPr>
            <w:r>
              <w:rPr>
                <w:rFonts w:hint="eastAsia" w:ascii="仿宋_GB2312" w:hAnsi="仿宋_GB2312" w:eastAsia="仿宋_GB2312"/>
                <w:sz w:val="28"/>
              </w:rPr>
              <w:t>（介绍申请本项目所具备的工作基础、制度规范，相关经验和优势资源，项目团队、智力支持、信息化设施等相关条件，推进项目顺利实施的保障性举措等。2000字以内。）</w:t>
            </w:r>
          </w:p>
          <w:p>
            <w:pPr>
              <w:spacing w:beforeLines="0" w:afterLines="0" w:line="500" w:lineRule="exact"/>
              <w:jc w:val="left"/>
              <w:rPr>
                <w:rFonts w:hint="eastAsia" w:ascii="仿宋_GB2312" w:hAnsi="仿宋_GB2312" w:eastAsia="仿宋_GB2312"/>
                <w:sz w:val="28"/>
              </w:rPr>
            </w:pPr>
          </w:p>
          <w:p>
            <w:pPr>
              <w:spacing w:beforeLines="0" w:afterLines="0" w:line="500" w:lineRule="exact"/>
              <w:jc w:val="left"/>
              <w:rPr>
                <w:rFonts w:hint="eastAsia" w:ascii="仿宋_GB2312" w:hAnsi="仿宋_GB2312" w:eastAsia="仿宋_GB2312"/>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94"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b/>
                <w:sz w:val="28"/>
              </w:rPr>
            </w:pPr>
            <w:r>
              <w:rPr>
                <w:rFonts w:hint="eastAsia" w:eastAsia="仿宋_GB2312"/>
                <w:b/>
                <w:sz w:val="28"/>
              </w:rPr>
              <w:t>计划进度</w:t>
            </w:r>
          </w:p>
        </w:tc>
        <w:tc>
          <w:tcPr>
            <w:tcW w:w="6832"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rPr>
                <w:rFonts w:hint="eastAsia" w:ascii="仿宋_GB2312" w:hAnsi="仿宋_GB2312" w:eastAsia="仿宋_GB2312"/>
                <w:sz w:val="28"/>
              </w:rPr>
            </w:pPr>
            <w:r>
              <w:rPr>
                <w:rFonts w:hint="eastAsia" w:ascii="仿宋_GB2312" w:hAnsi="仿宋_GB2312" w:eastAsia="仿宋_GB2312"/>
                <w:sz w:val="28"/>
              </w:rPr>
              <w:t>（工作总体进度时间安排、项目各阶段工作任务与阶段性目标，确保项目按时形成成果、提交项目总结报告；可另附页。）</w:t>
            </w:r>
          </w:p>
          <w:p>
            <w:pPr>
              <w:spacing w:beforeLines="0" w:afterLines="0" w:line="500" w:lineRule="exact"/>
              <w:rPr>
                <w:rFonts w:hint="eastAsia" w:ascii="仿宋_GB2312" w:hAnsi="仿宋_GB2312" w:eastAsia="仿宋_GB2312"/>
                <w:sz w:val="28"/>
              </w:rPr>
            </w:pPr>
          </w:p>
          <w:p>
            <w:pPr>
              <w:spacing w:beforeLines="0" w:afterLines="0" w:line="500" w:lineRule="exact"/>
              <w:rPr>
                <w:rFonts w:hint="eastAsia" w:ascii="仿宋_GB2312" w:hAnsi="仿宋_GB2312" w:eastAsia="仿宋_GB2312"/>
                <w:sz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977" w:hRule="atLeast"/>
          <w:jc w:val="center"/>
        </w:trPr>
        <w:tc>
          <w:tcPr>
            <w:tcW w:w="2146"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b/>
                <w:sz w:val="28"/>
              </w:rPr>
            </w:pPr>
            <w:r>
              <w:rPr>
                <w:rFonts w:hint="eastAsia" w:eastAsia="仿宋_GB2312"/>
                <w:b/>
                <w:sz w:val="28"/>
              </w:rPr>
              <w:t>预期成果及</w:t>
            </w:r>
          </w:p>
          <w:p>
            <w:pPr>
              <w:spacing w:beforeLines="0" w:afterLines="0" w:line="500" w:lineRule="exact"/>
              <w:jc w:val="center"/>
              <w:rPr>
                <w:rFonts w:hint="eastAsia"/>
                <w:b/>
                <w:sz w:val="28"/>
              </w:rPr>
            </w:pPr>
            <w:r>
              <w:rPr>
                <w:rFonts w:hint="eastAsia" w:eastAsia="仿宋_GB2312"/>
                <w:b/>
                <w:sz w:val="28"/>
              </w:rPr>
              <w:t>考核指标</w:t>
            </w:r>
          </w:p>
        </w:tc>
        <w:tc>
          <w:tcPr>
            <w:tcW w:w="6832"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rPr>
                <w:rFonts w:hint="eastAsia" w:ascii="仿宋_GB2312" w:hAnsi="仿宋_GB2312" w:eastAsia="仿宋_GB2312"/>
                <w:sz w:val="28"/>
              </w:rPr>
            </w:pPr>
            <w:r>
              <w:rPr>
                <w:rFonts w:hint="eastAsia" w:ascii="仿宋_GB2312" w:hAnsi="仿宋_GB2312" w:eastAsia="仿宋_GB2312"/>
                <w:sz w:val="28"/>
              </w:rPr>
              <w:t>（项目实施的预期成果形式、可考核指标等，可另附页。）</w:t>
            </w:r>
          </w:p>
          <w:p>
            <w:pPr>
              <w:spacing w:beforeLines="0" w:afterLines="0" w:line="500" w:lineRule="exact"/>
              <w:rPr>
                <w:rFonts w:hint="eastAsia" w:ascii="仿宋_GB2312" w:hAnsi="仿宋_GB2312" w:eastAsia="仿宋_GB2312"/>
                <w:sz w:val="28"/>
              </w:rPr>
            </w:pPr>
          </w:p>
          <w:p>
            <w:pPr>
              <w:spacing w:beforeLines="0" w:afterLines="0" w:line="500" w:lineRule="exact"/>
              <w:rPr>
                <w:rFonts w:hint="eastAsia" w:ascii="仿宋_GB2312" w:hAnsi="仿宋_GB2312" w:eastAsia="仿宋_GB2312"/>
                <w:sz w:val="28"/>
              </w:rPr>
            </w:pPr>
          </w:p>
        </w:tc>
      </w:tr>
    </w:tbl>
    <w:p>
      <w:pPr>
        <w:spacing w:beforeLines="0" w:afterLines="0"/>
        <w:rPr>
          <w:rFonts w:hint="default" w:ascii="Calibri" w:hAnsi="Calibri" w:eastAsia="黑体"/>
          <w:sz w:val="28"/>
        </w:rPr>
      </w:pPr>
    </w:p>
    <w:p>
      <w:pPr>
        <w:spacing w:beforeLines="0" w:afterLines="0"/>
        <w:rPr>
          <w:rFonts w:hint="default" w:ascii="Calibri" w:hAnsi="Calibri" w:eastAsia="黑体"/>
          <w:sz w:val="28"/>
        </w:rPr>
      </w:pPr>
      <w:r>
        <w:rPr>
          <w:rFonts w:hint="eastAsia" w:ascii="Calibri" w:hAnsi="Calibri" w:eastAsia="黑体"/>
          <w:sz w:val="28"/>
        </w:rPr>
        <w:t>三、项目负责人及项目组成员（可加页）</w:t>
      </w:r>
    </w:p>
    <w:tbl>
      <w:tblPr>
        <w:tblStyle w:val="8"/>
        <w:tblpPr w:leftFromText="180" w:rightFromText="180" w:vertAnchor="text" w:horzAnchor="page" w:tblpX="1522" w:tblpY="102"/>
        <w:tblOverlap w:val="never"/>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1021"/>
        <w:gridCol w:w="992"/>
        <w:gridCol w:w="895"/>
        <w:gridCol w:w="1065"/>
        <w:gridCol w:w="1814"/>
        <w:gridCol w:w="963"/>
        <w:gridCol w:w="793"/>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0" w:hRule="atLeast"/>
        </w:trPr>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项目</w:t>
            </w:r>
          </w:p>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团队</w:t>
            </w: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姓名</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出生</w:t>
            </w:r>
          </w:p>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年份</w:t>
            </w: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单位</w:t>
            </w: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职务/</w:t>
            </w:r>
          </w:p>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职称</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所学专业</w:t>
            </w:r>
          </w:p>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及学历</w:t>
            </w: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现从事专业</w:t>
            </w: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在项目中任务</w:t>
            </w: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ascii="仿宋_GB2312" w:hAnsi="仿宋_GB2312" w:eastAsia="仿宋_GB2312"/>
                <w:b/>
                <w:sz w:val="28"/>
              </w:rPr>
            </w:pPr>
            <w:r>
              <w:rPr>
                <w:rFonts w:hint="eastAsia" w:ascii="仿宋_GB2312" w:hAnsi="仿宋_GB2312" w:eastAsia="仿宋_GB2312"/>
                <w:b/>
                <w:sz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7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400" w:lineRule="exact"/>
              <w:jc w:val="left"/>
              <w:rPr>
                <w:rFonts w:hint="eastAsia"/>
                <w:b/>
                <w:sz w:val="28"/>
              </w:rPr>
            </w:pPr>
            <w:r>
              <w:rPr>
                <w:rFonts w:hint="eastAsia" w:eastAsia="仿宋_GB2312"/>
                <w:b/>
                <w:sz w:val="28"/>
              </w:rPr>
              <w:t>项目</w:t>
            </w:r>
          </w:p>
          <w:p>
            <w:pPr>
              <w:spacing w:beforeLines="0" w:afterLines="0" w:line="400" w:lineRule="exact"/>
              <w:jc w:val="left"/>
              <w:rPr>
                <w:rFonts w:hint="eastAsia"/>
                <w:b/>
                <w:sz w:val="28"/>
              </w:rPr>
            </w:pPr>
            <w:r>
              <w:rPr>
                <w:rFonts w:hint="eastAsia" w:eastAsia="仿宋_GB2312"/>
                <w:b/>
                <w:sz w:val="28"/>
              </w:rPr>
              <w:t>负责人</w:t>
            </w: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b/>
                <w:sz w:val="28"/>
              </w:rPr>
            </w:pPr>
            <w:r>
              <w:rPr>
                <w:rFonts w:hint="eastAsia" w:eastAsia="仿宋_GB2312"/>
                <w:b/>
                <w:sz w:val="28"/>
              </w:rPr>
              <w:t>团队</w:t>
            </w:r>
          </w:p>
          <w:p>
            <w:pPr>
              <w:spacing w:beforeLines="0" w:afterLines="0" w:line="560" w:lineRule="exact"/>
              <w:jc w:val="left"/>
              <w:rPr>
                <w:rFonts w:hint="eastAsia"/>
                <w:b/>
                <w:sz w:val="28"/>
              </w:rPr>
            </w:pPr>
            <w:r>
              <w:rPr>
                <w:rFonts w:hint="eastAsia" w:eastAsia="仿宋_GB2312"/>
                <w:b/>
                <w:sz w:val="28"/>
              </w:rPr>
              <w:t>主要</w:t>
            </w:r>
          </w:p>
          <w:p>
            <w:pPr>
              <w:spacing w:beforeLines="0" w:afterLines="0" w:line="560" w:lineRule="exact"/>
              <w:jc w:val="left"/>
              <w:rPr>
                <w:rFonts w:hint="eastAsia"/>
                <w:b/>
                <w:sz w:val="28"/>
              </w:rPr>
            </w:pPr>
            <w:r>
              <w:rPr>
                <w:rFonts w:hint="eastAsia" w:eastAsia="仿宋_GB2312"/>
                <w:b/>
                <w:sz w:val="28"/>
              </w:rPr>
              <w:t>成员</w:t>
            </w: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0" w:hRule="atLeast"/>
        </w:trPr>
        <w:tc>
          <w:tcPr>
            <w:tcW w:w="7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21"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89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065"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96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793"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c>
          <w:tcPr>
            <w:tcW w:w="568" w:type="dxa"/>
            <w:tcBorders>
              <w:top w:val="single" w:color="auto" w:sz="4" w:space="0"/>
              <w:left w:val="single" w:color="auto" w:sz="4" w:space="0"/>
              <w:bottom w:val="single" w:color="auto" w:sz="4" w:space="0"/>
              <w:right w:val="single" w:color="auto" w:sz="4" w:space="0"/>
              <w:tl2br w:val="nil"/>
              <w:tr2bl w:val="nil"/>
            </w:tcBorders>
            <w:vAlign w:val="center"/>
          </w:tcPr>
          <w:p>
            <w:pPr>
              <w:spacing w:beforeLines="0" w:afterLines="0" w:line="560" w:lineRule="exact"/>
              <w:jc w:val="left"/>
              <w:rPr>
                <w:rFonts w:hint="eastAsia"/>
                <w:sz w:val="28"/>
              </w:rPr>
            </w:pPr>
          </w:p>
        </w:tc>
      </w:tr>
    </w:tbl>
    <w:p>
      <w:pPr>
        <w:spacing w:beforeLines="0" w:afterLines="0"/>
        <w:rPr>
          <w:rFonts w:hint="eastAsia"/>
          <w:sz w:val="32"/>
        </w:rPr>
      </w:pPr>
    </w:p>
    <w:p>
      <w:pPr>
        <w:adjustRightInd w:val="0"/>
        <w:snapToGrid w:val="0"/>
        <w:spacing w:beforeLines="0" w:afterLines="0" w:line="560" w:lineRule="exact"/>
        <w:rPr>
          <w:rFonts w:hint="eastAsia"/>
          <w:sz w:val="30"/>
        </w:rPr>
      </w:pPr>
      <w:r>
        <w:rPr>
          <w:rFonts w:hint="eastAsia" w:eastAsia="黑体"/>
          <w:sz w:val="30"/>
        </w:rPr>
        <w:t>四、项目支出预算明细表</w:t>
      </w:r>
    </w:p>
    <w:p>
      <w:pPr>
        <w:adjustRightInd w:val="0"/>
        <w:snapToGrid w:val="0"/>
        <w:spacing w:beforeLines="0" w:afterLines="0" w:line="560" w:lineRule="exact"/>
        <w:jc w:val="right"/>
        <w:rPr>
          <w:rFonts w:hint="eastAsia"/>
          <w:sz w:val="32"/>
        </w:rPr>
      </w:pPr>
      <w:r>
        <w:rPr>
          <w:rFonts w:hint="eastAsia" w:eastAsia="仿宋_GB2312"/>
          <w:sz w:val="32"/>
        </w:rPr>
        <w:t xml:space="preserve">单位：万元  </w:t>
      </w:r>
    </w:p>
    <w:tbl>
      <w:tblPr>
        <w:tblStyle w:val="8"/>
        <w:tblW w:w="8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736"/>
        <w:gridCol w:w="3981"/>
        <w:gridCol w:w="1434"/>
        <w:gridCol w:w="2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项</w:t>
            </w:r>
          </w:p>
          <w:p>
            <w:pPr>
              <w:adjustRightInd w:val="0"/>
              <w:snapToGrid w:val="0"/>
              <w:spacing w:beforeLines="0" w:afterLines="0" w:line="560" w:lineRule="exact"/>
              <w:jc w:val="center"/>
              <w:rPr>
                <w:rFonts w:hint="eastAsia"/>
                <w:sz w:val="28"/>
              </w:rPr>
            </w:pPr>
            <w:r>
              <w:rPr>
                <w:rFonts w:hint="eastAsia" w:eastAsia="黑体"/>
                <w:sz w:val="28"/>
              </w:rPr>
              <w:t>目</w:t>
            </w:r>
          </w:p>
          <w:p>
            <w:pPr>
              <w:adjustRightInd w:val="0"/>
              <w:snapToGrid w:val="0"/>
              <w:spacing w:beforeLines="0" w:afterLines="0" w:line="560" w:lineRule="exact"/>
              <w:jc w:val="center"/>
              <w:rPr>
                <w:rFonts w:hint="eastAsia"/>
                <w:sz w:val="28"/>
              </w:rPr>
            </w:pPr>
            <w:r>
              <w:rPr>
                <w:rFonts w:hint="eastAsia" w:eastAsia="黑体"/>
                <w:sz w:val="28"/>
              </w:rPr>
              <w:t>支</w:t>
            </w:r>
          </w:p>
          <w:p>
            <w:pPr>
              <w:adjustRightInd w:val="0"/>
              <w:snapToGrid w:val="0"/>
              <w:spacing w:beforeLines="0" w:afterLines="0" w:line="560" w:lineRule="exact"/>
              <w:jc w:val="center"/>
              <w:rPr>
                <w:rFonts w:hint="eastAsia"/>
                <w:sz w:val="28"/>
              </w:rPr>
            </w:pPr>
            <w:r>
              <w:rPr>
                <w:rFonts w:hint="eastAsia" w:eastAsia="黑体"/>
                <w:sz w:val="28"/>
              </w:rPr>
              <w:t>出</w:t>
            </w:r>
          </w:p>
          <w:p>
            <w:pPr>
              <w:adjustRightInd w:val="0"/>
              <w:snapToGrid w:val="0"/>
              <w:spacing w:beforeLines="0" w:afterLines="0" w:line="560" w:lineRule="exact"/>
              <w:jc w:val="center"/>
              <w:rPr>
                <w:rFonts w:hint="eastAsia"/>
                <w:sz w:val="28"/>
              </w:rPr>
            </w:pPr>
            <w:r>
              <w:rPr>
                <w:rFonts w:hint="eastAsia" w:eastAsia="黑体"/>
                <w:sz w:val="28"/>
              </w:rPr>
              <w:t>预</w:t>
            </w:r>
          </w:p>
          <w:p>
            <w:pPr>
              <w:adjustRightInd w:val="0"/>
              <w:snapToGrid w:val="0"/>
              <w:spacing w:beforeLines="0" w:afterLines="0" w:line="560" w:lineRule="exact"/>
              <w:jc w:val="center"/>
              <w:rPr>
                <w:rFonts w:hint="eastAsia"/>
                <w:sz w:val="28"/>
              </w:rPr>
            </w:pPr>
            <w:r>
              <w:rPr>
                <w:rFonts w:hint="eastAsia" w:eastAsia="黑体"/>
                <w:sz w:val="28"/>
              </w:rPr>
              <w:t>算</w:t>
            </w:r>
          </w:p>
          <w:p>
            <w:pPr>
              <w:adjustRightInd w:val="0"/>
              <w:snapToGrid w:val="0"/>
              <w:spacing w:beforeLines="0" w:afterLines="0" w:line="560" w:lineRule="exact"/>
              <w:jc w:val="center"/>
              <w:rPr>
                <w:rFonts w:hint="eastAsia"/>
                <w:sz w:val="28"/>
              </w:rPr>
            </w:pPr>
            <w:r>
              <w:rPr>
                <w:rFonts w:hint="eastAsia" w:eastAsia="黑体"/>
                <w:sz w:val="28"/>
              </w:rPr>
              <w:t>及</w:t>
            </w:r>
          </w:p>
          <w:p>
            <w:pPr>
              <w:adjustRightInd w:val="0"/>
              <w:snapToGrid w:val="0"/>
              <w:spacing w:beforeLines="0" w:afterLines="0" w:line="560" w:lineRule="exact"/>
              <w:jc w:val="center"/>
              <w:rPr>
                <w:rFonts w:hint="eastAsia"/>
                <w:sz w:val="28"/>
              </w:rPr>
            </w:pPr>
            <w:r>
              <w:rPr>
                <w:rFonts w:hint="eastAsia" w:eastAsia="黑体"/>
                <w:sz w:val="28"/>
              </w:rPr>
              <w:t>测</w:t>
            </w:r>
          </w:p>
          <w:p>
            <w:pPr>
              <w:adjustRightInd w:val="0"/>
              <w:snapToGrid w:val="0"/>
              <w:spacing w:beforeLines="0" w:afterLines="0" w:line="560" w:lineRule="exact"/>
              <w:jc w:val="center"/>
              <w:rPr>
                <w:rFonts w:hint="eastAsia"/>
                <w:sz w:val="28"/>
              </w:rPr>
            </w:pPr>
            <w:r>
              <w:rPr>
                <w:rFonts w:hint="eastAsia" w:eastAsia="黑体"/>
                <w:sz w:val="28"/>
              </w:rPr>
              <w:t>算</w:t>
            </w:r>
          </w:p>
          <w:p>
            <w:pPr>
              <w:adjustRightInd w:val="0"/>
              <w:snapToGrid w:val="0"/>
              <w:spacing w:beforeLines="0" w:afterLines="0" w:line="560" w:lineRule="exact"/>
              <w:jc w:val="center"/>
              <w:rPr>
                <w:rFonts w:hint="eastAsia"/>
                <w:sz w:val="28"/>
              </w:rPr>
            </w:pPr>
            <w:r>
              <w:rPr>
                <w:rFonts w:hint="eastAsia" w:eastAsia="黑体"/>
                <w:sz w:val="28"/>
              </w:rPr>
              <w:t>依</w:t>
            </w:r>
          </w:p>
          <w:p>
            <w:pPr>
              <w:adjustRightInd w:val="0"/>
              <w:snapToGrid w:val="0"/>
              <w:spacing w:beforeLines="0" w:afterLines="0" w:line="560" w:lineRule="exact"/>
              <w:jc w:val="center"/>
              <w:rPr>
                <w:rFonts w:hint="eastAsia"/>
                <w:sz w:val="28"/>
              </w:rPr>
            </w:pPr>
            <w:r>
              <w:rPr>
                <w:rFonts w:hint="eastAsia" w:eastAsia="黑体"/>
                <w:sz w:val="28"/>
              </w:rPr>
              <w:t>据</w:t>
            </w:r>
          </w:p>
        </w:tc>
        <w:tc>
          <w:tcPr>
            <w:tcW w:w="7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00" w:lineRule="exact"/>
              <w:jc w:val="center"/>
              <w:rPr>
                <w:rFonts w:hint="eastAsia"/>
                <w:sz w:val="28"/>
              </w:rPr>
            </w:pPr>
            <w:r>
              <w:rPr>
                <w:rFonts w:hint="eastAsia" w:eastAsia="黑体"/>
                <w:sz w:val="28"/>
              </w:rPr>
              <w:t>项</w:t>
            </w:r>
          </w:p>
          <w:p>
            <w:pPr>
              <w:adjustRightInd w:val="0"/>
              <w:snapToGrid w:val="0"/>
              <w:spacing w:beforeLines="0" w:afterLines="0" w:line="500" w:lineRule="exact"/>
              <w:jc w:val="center"/>
              <w:rPr>
                <w:rFonts w:hint="eastAsia"/>
                <w:sz w:val="28"/>
              </w:rPr>
            </w:pPr>
            <w:r>
              <w:rPr>
                <w:rFonts w:hint="eastAsia" w:eastAsia="黑体"/>
                <w:sz w:val="28"/>
              </w:rPr>
              <w:t>目</w:t>
            </w:r>
          </w:p>
          <w:p>
            <w:pPr>
              <w:adjustRightInd w:val="0"/>
              <w:snapToGrid w:val="0"/>
              <w:spacing w:beforeLines="0" w:afterLines="0" w:line="500" w:lineRule="exact"/>
              <w:jc w:val="center"/>
              <w:rPr>
                <w:rFonts w:hint="eastAsia"/>
                <w:sz w:val="28"/>
              </w:rPr>
            </w:pPr>
            <w:r>
              <w:rPr>
                <w:rFonts w:hint="eastAsia" w:eastAsia="黑体"/>
                <w:sz w:val="28"/>
              </w:rPr>
              <w:t>资</w:t>
            </w:r>
          </w:p>
          <w:p>
            <w:pPr>
              <w:adjustRightInd w:val="0"/>
              <w:snapToGrid w:val="0"/>
              <w:spacing w:beforeLines="0" w:afterLines="0" w:line="500" w:lineRule="exact"/>
              <w:jc w:val="center"/>
              <w:rPr>
                <w:rFonts w:hint="eastAsia"/>
                <w:sz w:val="28"/>
              </w:rPr>
            </w:pPr>
            <w:r>
              <w:rPr>
                <w:rFonts w:hint="eastAsia" w:eastAsia="黑体"/>
                <w:sz w:val="28"/>
              </w:rPr>
              <w:t>金</w:t>
            </w:r>
          </w:p>
          <w:p>
            <w:pPr>
              <w:adjustRightInd w:val="0"/>
              <w:snapToGrid w:val="0"/>
              <w:spacing w:beforeLines="0" w:afterLines="0" w:line="500" w:lineRule="exact"/>
              <w:jc w:val="center"/>
              <w:rPr>
                <w:rFonts w:hint="eastAsia"/>
                <w:sz w:val="28"/>
              </w:rPr>
            </w:pPr>
            <w:r>
              <w:rPr>
                <w:rFonts w:hint="eastAsia" w:eastAsia="黑体"/>
                <w:sz w:val="28"/>
              </w:rPr>
              <w:t>来</w:t>
            </w:r>
          </w:p>
          <w:p>
            <w:pPr>
              <w:adjustRightInd w:val="0"/>
              <w:snapToGrid w:val="0"/>
              <w:spacing w:beforeLines="0" w:afterLines="0" w:line="500" w:lineRule="exact"/>
              <w:jc w:val="center"/>
              <w:rPr>
                <w:rFonts w:hint="eastAsia"/>
                <w:sz w:val="28"/>
              </w:rPr>
            </w:pPr>
            <w:r>
              <w:rPr>
                <w:rFonts w:hint="eastAsia" w:eastAsia="黑体"/>
                <w:sz w:val="28"/>
              </w:rPr>
              <w:t>源</w:t>
            </w: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资金来源</w:t>
            </w:r>
          </w:p>
        </w:tc>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金  额</w:t>
            </w: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合  计</w:t>
            </w:r>
          </w:p>
        </w:tc>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3"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rPr>
                <w:rFonts w:hint="eastAsia" w:ascii="仿宋_GB2312" w:hAnsi="仿宋_GB2312" w:eastAsia="仿宋_GB2312"/>
                <w:sz w:val="28"/>
              </w:rPr>
            </w:pPr>
            <w:r>
              <w:rPr>
                <w:rFonts w:hint="eastAsia" w:ascii="仿宋_GB2312" w:hAnsi="仿宋_GB2312" w:eastAsia="仿宋_GB2312"/>
                <w:sz w:val="28"/>
              </w:rPr>
              <w:t>1.市局项目经费</w:t>
            </w: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7"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rPr>
                <w:rFonts w:hint="eastAsia" w:ascii="仿宋_GB2312" w:hAnsi="仿宋_GB2312" w:eastAsia="仿宋_GB2312"/>
                <w:sz w:val="28"/>
              </w:rPr>
            </w:pPr>
            <w:r>
              <w:rPr>
                <w:rFonts w:hint="eastAsia" w:ascii="仿宋_GB2312" w:hAnsi="仿宋_GB2312" w:eastAsia="仿宋_GB2312"/>
                <w:sz w:val="28"/>
              </w:rPr>
              <w:t>2.其他来源</w:t>
            </w: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736"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eastAsia="黑体"/>
                <w:sz w:val="28"/>
              </w:rPr>
            </w:pPr>
            <w:r>
              <w:rPr>
                <w:rFonts w:hint="eastAsia" w:eastAsia="黑体"/>
                <w:sz w:val="28"/>
              </w:rPr>
              <w:t>市</w:t>
            </w:r>
          </w:p>
          <w:p>
            <w:pPr>
              <w:adjustRightInd w:val="0"/>
              <w:snapToGrid w:val="0"/>
              <w:spacing w:beforeLines="0" w:afterLines="0" w:line="560" w:lineRule="exact"/>
              <w:jc w:val="center"/>
              <w:rPr>
                <w:rFonts w:hint="eastAsia"/>
                <w:sz w:val="28"/>
              </w:rPr>
            </w:pPr>
            <w:r>
              <w:rPr>
                <w:rFonts w:hint="eastAsia" w:eastAsia="黑体"/>
                <w:sz w:val="28"/>
              </w:rPr>
              <w:t>局</w:t>
            </w:r>
          </w:p>
          <w:p>
            <w:pPr>
              <w:adjustRightInd w:val="0"/>
              <w:snapToGrid w:val="0"/>
              <w:spacing w:beforeLines="0" w:afterLines="0" w:line="560" w:lineRule="exact"/>
              <w:jc w:val="center"/>
              <w:rPr>
                <w:rFonts w:hint="eastAsia"/>
                <w:sz w:val="28"/>
              </w:rPr>
            </w:pPr>
            <w:r>
              <w:rPr>
                <w:rFonts w:hint="eastAsia" w:eastAsia="黑体"/>
                <w:sz w:val="28"/>
              </w:rPr>
              <w:t>拨</w:t>
            </w:r>
          </w:p>
          <w:p>
            <w:pPr>
              <w:adjustRightInd w:val="0"/>
              <w:snapToGrid w:val="0"/>
              <w:spacing w:beforeLines="0" w:afterLines="0" w:line="560" w:lineRule="exact"/>
              <w:jc w:val="center"/>
              <w:rPr>
                <w:rFonts w:hint="eastAsia"/>
                <w:sz w:val="28"/>
              </w:rPr>
            </w:pPr>
            <w:r>
              <w:rPr>
                <w:rFonts w:hint="eastAsia" w:eastAsia="黑体"/>
                <w:sz w:val="28"/>
              </w:rPr>
              <w:t>款</w:t>
            </w:r>
          </w:p>
          <w:p>
            <w:pPr>
              <w:adjustRightInd w:val="0"/>
              <w:snapToGrid w:val="0"/>
              <w:spacing w:beforeLines="0" w:afterLines="0" w:line="560" w:lineRule="exact"/>
              <w:jc w:val="center"/>
              <w:rPr>
                <w:rFonts w:hint="eastAsia"/>
                <w:sz w:val="28"/>
              </w:rPr>
            </w:pPr>
            <w:r>
              <w:rPr>
                <w:rFonts w:hint="eastAsia" w:eastAsia="黑体"/>
                <w:sz w:val="28"/>
              </w:rPr>
              <w:t>项</w:t>
            </w:r>
          </w:p>
          <w:p>
            <w:pPr>
              <w:adjustRightInd w:val="0"/>
              <w:snapToGrid w:val="0"/>
              <w:spacing w:beforeLines="0" w:afterLines="0" w:line="560" w:lineRule="exact"/>
              <w:jc w:val="center"/>
              <w:rPr>
                <w:rFonts w:hint="eastAsia"/>
                <w:sz w:val="28"/>
              </w:rPr>
            </w:pPr>
            <w:r>
              <w:rPr>
                <w:rFonts w:hint="eastAsia" w:eastAsia="黑体"/>
                <w:sz w:val="28"/>
              </w:rPr>
              <w:t>目</w:t>
            </w:r>
          </w:p>
          <w:p>
            <w:pPr>
              <w:adjustRightInd w:val="0"/>
              <w:snapToGrid w:val="0"/>
              <w:spacing w:beforeLines="0" w:afterLines="0" w:line="560" w:lineRule="exact"/>
              <w:jc w:val="center"/>
              <w:rPr>
                <w:rFonts w:hint="eastAsia"/>
                <w:sz w:val="28"/>
              </w:rPr>
            </w:pPr>
            <w:r>
              <w:rPr>
                <w:rFonts w:hint="eastAsia" w:eastAsia="黑体"/>
                <w:sz w:val="28"/>
              </w:rPr>
              <w:t>支</w:t>
            </w:r>
          </w:p>
          <w:p>
            <w:pPr>
              <w:adjustRightInd w:val="0"/>
              <w:snapToGrid w:val="0"/>
              <w:spacing w:beforeLines="0" w:afterLines="0" w:line="560" w:lineRule="exact"/>
              <w:jc w:val="center"/>
              <w:rPr>
                <w:rFonts w:hint="eastAsia"/>
                <w:sz w:val="28"/>
              </w:rPr>
            </w:pPr>
            <w:r>
              <w:rPr>
                <w:rFonts w:hint="eastAsia" w:eastAsia="黑体"/>
                <w:sz w:val="28"/>
              </w:rPr>
              <w:t>出</w:t>
            </w:r>
          </w:p>
          <w:p>
            <w:pPr>
              <w:adjustRightInd w:val="0"/>
              <w:snapToGrid w:val="0"/>
              <w:spacing w:beforeLines="0" w:afterLines="0" w:line="560" w:lineRule="exact"/>
              <w:jc w:val="center"/>
              <w:rPr>
                <w:rFonts w:hint="eastAsia"/>
                <w:sz w:val="28"/>
              </w:rPr>
            </w:pPr>
            <w:r>
              <w:rPr>
                <w:rFonts w:hint="eastAsia" w:eastAsia="黑体"/>
                <w:sz w:val="28"/>
              </w:rPr>
              <w:t>明</w:t>
            </w:r>
          </w:p>
          <w:p>
            <w:pPr>
              <w:adjustRightInd w:val="0"/>
              <w:snapToGrid w:val="0"/>
              <w:spacing w:beforeLines="0" w:afterLines="0" w:line="560" w:lineRule="exact"/>
              <w:jc w:val="center"/>
              <w:rPr>
                <w:rFonts w:hint="eastAsia"/>
                <w:sz w:val="28"/>
              </w:rPr>
            </w:pPr>
            <w:r>
              <w:rPr>
                <w:rFonts w:hint="eastAsia" w:eastAsia="黑体"/>
                <w:sz w:val="28"/>
              </w:rPr>
              <w:t>细</w:t>
            </w:r>
          </w:p>
        </w:tc>
        <w:tc>
          <w:tcPr>
            <w:tcW w:w="3981"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支出项目内容</w:t>
            </w:r>
          </w:p>
        </w:tc>
        <w:tc>
          <w:tcPr>
            <w:tcW w:w="1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r>
              <w:rPr>
                <w:rFonts w:hint="eastAsia" w:eastAsia="黑体"/>
                <w:sz w:val="28"/>
              </w:rPr>
              <w:t>金 额</w:t>
            </w:r>
          </w:p>
        </w:tc>
        <w:tc>
          <w:tcPr>
            <w:tcW w:w="2042"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beforeLines="0" w:afterLines="0" w:line="56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jc w:val="center"/>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0" w:hRule="atLeast"/>
          <w:jc w:val="center"/>
        </w:trPr>
        <w:tc>
          <w:tcPr>
            <w:tcW w:w="63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736"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3981"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1434"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c>
          <w:tcPr>
            <w:tcW w:w="2042" w:type="dxa"/>
            <w:tcBorders>
              <w:top w:val="single" w:color="auto" w:sz="4" w:space="0"/>
              <w:left w:val="single" w:color="auto" w:sz="4" w:space="0"/>
              <w:bottom w:val="single" w:color="auto" w:sz="4" w:space="0"/>
              <w:right w:val="single" w:color="auto" w:sz="4" w:space="0"/>
              <w:tl2br w:val="nil"/>
              <w:tr2bl w:val="nil"/>
            </w:tcBorders>
            <w:vAlign w:val="top"/>
          </w:tcPr>
          <w:p>
            <w:pPr>
              <w:adjustRightInd w:val="0"/>
              <w:snapToGrid w:val="0"/>
              <w:spacing w:beforeLines="0" w:afterLines="0" w:line="560" w:lineRule="exact"/>
              <w:rPr>
                <w:rFonts w:hint="eastAsia"/>
                <w:sz w:val="28"/>
              </w:rPr>
            </w:pPr>
          </w:p>
        </w:tc>
      </w:tr>
    </w:tbl>
    <w:p>
      <w:pPr>
        <w:spacing w:beforeLines="0" w:afterLines="0"/>
        <w:rPr>
          <w:rFonts w:hint="eastAsia"/>
          <w:sz w:val="28"/>
        </w:rPr>
      </w:pPr>
    </w:p>
    <w:p>
      <w:pPr>
        <w:pStyle w:val="2"/>
        <w:numPr>
          <w:ilvl w:val="0"/>
          <w:numId w:val="0"/>
        </w:numPr>
        <w:tabs>
          <w:tab w:val="clear" w:pos="420"/>
        </w:tabs>
        <w:ind w:leftChars="0"/>
        <w:rPr>
          <w:rFonts w:hint="eastAsia"/>
        </w:rPr>
      </w:pPr>
    </w:p>
    <w:p>
      <w:pPr>
        <w:spacing w:beforeLines="0" w:afterLines="0"/>
        <w:rPr>
          <w:rFonts w:hint="eastAsia"/>
          <w:sz w:val="28"/>
        </w:rPr>
      </w:pPr>
      <w:r>
        <w:rPr>
          <w:rFonts w:hint="eastAsia" w:eastAsia="黑体"/>
          <w:sz w:val="28"/>
        </w:rPr>
        <w:t>五、相关单位意见</w:t>
      </w:r>
    </w:p>
    <w:tbl>
      <w:tblPr>
        <w:tblStyle w:val="8"/>
        <w:tblW w:w="892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877"/>
        <w:gridCol w:w="70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187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r>
              <w:rPr>
                <w:rFonts w:hint="eastAsia" w:eastAsia="黑体"/>
                <w:sz w:val="28"/>
              </w:rPr>
              <w:t>申报单位</w:t>
            </w:r>
          </w:p>
          <w:p>
            <w:pPr>
              <w:spacing w:beforeLines="0" w:afterLines="0" w:line="500" w:lineRule="exact"/>
              <w:jc w:val="center"/>
              <w:rPr>
                <w:rFonts w:hint="eastAsia"/>
                <w:sz w:val="28"/>
              </w:rPr>
            </w:pPr>
            <w:r>
              <w:rPr>
                <w:rFonts w:hint="eastAsia" w:eastAsia="黑体"/>
                <w:sz w:val="28"/>
              </w:rPr>
              <w:t>意见</w:t>
            </w:r>
          </w:p>
        </w:tc>
        <w:tc>
          <w:tcPr>
            <w:tcW w:w="704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left"/>
              <w:rPr>
                <w:rFonts w:hint="eastAsia"/>
                <w:sz w:val="28"/>
              </w:rPr>
            </w:pPr>
          </w:p>
          <w:p>
            <w:pPr>
              <w:spacing w:beforeLines="0" w:afterLines="0" w:line="500" w:lineRule="exact"/>
              <w:jc w:val="left"/>
              <w:rPr>
                <w:rFonts w:hint="eastAsia"/>
                <w:sz w:val="28"/>
              </w:rPr>
            </w:pPr>
          </w:p>
          <w:p>
            <w:pPr>
              <w:spacing w:beforeLines="0" w:afterLines="0" w:line="500" w:lineRule="exact"/>
              <w:jc w:val="left"/>
              <w:rPr>
                <w:rFonts w:hint="eastAsia"/>
                <w:sz w:val="28"/>
              </w:rPr>
            </w:pPr>
          </w:p>
          <w:p>
            <w:pPr>
              <w:spacing w:beforeLines="0" w:afterLines="0" w:line="500" w:lineRule="exact"/>
              <w:ind w:firstLine="4200" w:firstLineChars="1500"/>
              <w:jc w:val="left"/>
              <w:rPr>
                <w:rFonts w:hint="eastAsia"/>
                <w:sz w:val="28"/>
              </w:rPr>
            </w:pPr>
            <w:r>
              <w:rPr>
                <w:rFonts w:hint="eastAsia" w:eastAsia="仿宋_GB2312"/>
                <w:sz w:val="28"/>
              </w:rPr>
              <w:t>负责人签名：</w:t>
            </w:r>
          </w:p>
          <w:p>
            <w:pPr>
              <w:spacing w:beforeLines="0" w:afterLines="0" w:line="500" w:lineRule="exact"/>
              <w:jc w:val="left"/>
              <w:rPr>
                <w:rFonts w:hint="eastAsia"/>
                <w:sz w:val="28"/>
              </w:rPr>
            </w:pPr>
            <w:r>
              <w:rPr>
                <w:rFonts w:hint="eastAsia"/>
                <w:sz w:val="28"/>
              </w:rPr>
              <w:t xml:space="preserve">                   </w:t>
            </w:r>
            <w:r>
              <w:rPr>
                <w:rFonts w:hint="eastAsia" w:eastAsia="仿宋_GB2312"/>
                <w:sz w:val="28"/>
              </w:rPr>
              <w:t xml:space="preserve">           单位盖章：</w:t>
            </w:r>
          </w:p>
          <w:p>
            <w:pPr>
              <w:spacing w:beforeLines="0" w:afterLines="0" w:line="500" w:lineRule="exact"/>
              <w:jc w:val="left"/>
              <w:rPr>
                <w:rFonts w:hint="eastAsia"/>
                <w:sz w:val="28"/>
              </w:rPr>
            </w:pPr>
            <w:r>
              <w:rPr>
                <w:rFonts w:hint="eastAsia"/>
                <w:sz w:val="28"/>
              </w:rPr>
              <w:t xml:space="preserve">                          </w:t>
            </w:r>
            <w:r>
              <w:rPr>
                <w:rFonts w:hint="eastAsia" w:eastAsia="仿宋_GB2312"/>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187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r>
              <w:rPr>
                <w:rFonts w:hint="eastAsia" w:eastAsia="黑体"/>
                <w:sz w:val="28"/>
              </w:rPr>
              <w:t>合作申报</w:t>
            </w:r>
          </w:p>
          <w:p>
            <w:pPr>
              <w:spacing w:beforeLines="0" w:afterLines="0" w:line="500" w:lineRule="exact"/>
              <w:jc w:val="center"/>
              <w:rPr>
                <w:rFonts w:hint="eastAsia"/>
                <w:sz w:val="28"/>
              </w:rPr>
            </w:pPr>
            <w:r>
              <w:rPr>
                <w:rFonts w:hint="eastAsia" w:eastAsia="黑体"/>
                <w:sz w:val="28"/>
              </w:rPr>
              <w:t>单位意见</w:t>
            </w:r>
          </w:p>
        </w:tc>
        <w:tc>
          <w:tcPr>
            <w:tcW w:w="704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ind w:firstLine="2520" w:firstLineChars="900"/>
              <w:jc w:val="left"/>
              <w:rPr>
                <w:rFonts w:hint="eastAsia"/>
                <w:sz w:val="28"/>
              </w:rPr>
            </w:pPr>
          </w:p>
          <w:p>
            <w:pPr>
              <w:spacing w:beforeLines="0" w:afterLines="0" w:line="500" w:lineRule="exact"/>
              <w:ind w:firstLine="2520" w:firstLineChars="900"/>
              <w:jc w:val="left"/>
              <w:rPr>
                <w:rFonts w:hint="eastAsia"/>
                <w:sz w:val="28"/>
              </w:rPr>
            </w:pPr>
          </w:p>
          <w:p>
            <w:pPr>
              <w:spacing w:beforeLines="0" w:afterLines="0" w:line="500" w:lineRule="exact"/>
              <w:ind w:firstLine="2520" w:firstLineChars="900"/>
              <w:jc w:val="left"/>
              <w:rPr>
                <w:rFonts w:hint="eastAsia"/>
                <w:sz w:val="28"/>
              </w:rPr>
            </w:pPr>
          </w:p>
          <w:p>
            <w:pPr>
              <w:spacing w:beforeLines="0" w:afterLines="0" w:line="500" w:lineRule="exact"/>
              <w:ind w:firstLine="4200" w:firstLineChars="1500"/>
              <w:jc w:val="left"/>
              <w:rPr>
                <w:rFonts w:hint="eastAsia"/>
                <w:sz w:val="28"/>
              </w:rPr>
            </w:pPr>
            <w:r>
              <w:rPr>
                <w:rFonts w:hint="eastAsia" w:eastAsia="仿宋_GB2312"/>
                <w:sz w:val="28"/>
              </w:rPr>
              <w:t>负责人签名：</w:t>
            </w:r>
          </w:p>
          <w:p>
            <w:pPr>
              <w:spacing w:beforeLines="0" w:afterLines="0" w:line="500" w:lineRule="exact"/>
              <w:jc w:val="left"/>
              <w:rPr>
                <w:rFonts w:hint="eastAsia"/>
                <w:sz w:val="28"/>
              </w:rPr>
            </w:pPr>
            <w:r>
              <w:rPr>
                <w:rFonts w:hint="eastAsia"/>
                <w:sz w:val="28"/>
              </w:rPr>
              <w:t xml:space="preserve">                  </w:t>
            </w:r>
            <w:r>
              <w:rPr>
                <w:rFonts w:hint="eastAsia" w:eastAsia="仿宋_GB2312"/>
                <w:sz w:val="28"/>
              </w:rPr>
              <w:t xml:space="preserve">           </w:t>
            </w:r>
            <w:r>
              <w:rPr>
                <w:rFonts w:hint="eastAsia"/>
                <w:sz w:val="28"/>
              </w:rPr>
              <w:t xml:space="preserve"> </w:t>
            </w:r>
            <w:r>
              <w:rPr>
                <w:rFonts w:hint="eastAsia" w:eastAsia="仿宋_GB2312"/>
                <w:sz w:val="28"/>
              </w:rPr>
              <w:t>单位盖章：</w:t>
            </w:r>
          </w:p>
          <w:p>
            <w:pPr>
              <w:spacing w:beforeLines="0" w:afterLines="0" w:line="500" w:lineRule="exact"/>
              <w:jc w:val="left"/>
              <w:rPr>
                <w:rFonts w:hint="eastAsia"/>
                <w:sz w:val="28"/>
              </w:rPr>
            </w:pPr>
            <w:r>
              <w:rPr>
                <w:rFonts w:hint="eastAsia"/>
                <w:sz w:val="28"/>
              </w:rPr>
              <w:t xml:space="preserve">                          </w:t>
            </w:r>
            <w:r>
              <w:rPr>
                <w:rFonts w:hint="eastAsia" w:eastAsia="仿宋_GB2312"/>
                <w:sz w:val="28"/>
              </w:rPr>
              <w:t>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231" w:hRule="atLeast"/>
          <w:jc w:val="center"/>
        </w:trPr>
        <w:tc>
          <w:tcPr>
            <w:tcW w:w="187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r>
              <w:rPr>
                <w:rFonts w:hint="eastAsia" w:eastAsia="黑体"/>
                <w:sz w:val="28"/>
              </w:rPr>
              <w:t>县（区）市场监督管理局审核推荐意见</w:t>
            </w:r>
          </w:p>
        </w:tc>
        <w:tc>
          <w:tcPr>
            <w:tcW w:w="704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left"/>
              <w:rPr>
                <w:rFonts w:hint="eastAsia" w:ascii="仿宋_GB2312" w:hAnsi="仿宋_GB2312" w:eastAsia="仿宋_GB2312"/>
                <w:sz w:val="28"/>
              </w:rPr>
            </w:pPr>
          </w:p>
          <w:p>
            <w:pPr>
              <w:spacing w:beforeLines="0" w:afterLines="0" w:line="500" w:lineRule="exact"/>
              <w:jc w:val="left"/>
              <w:rPr>
                <w:rFonts w:hint="eastAsia" w:ascii="仿宋_GB2312" w:hAnsi="仿宋_GB2312" w:eastAsia="仿宋_GB2312"/>
                <w:sz w:val="28"/>
              </w:rPr>
            </w:pPr>
          </w:p>
          <w:p>
            <w:pPr>
              <w:spacing w:beforeLines="0" w:afterLines="0" w:line="500" w:lineRule="exact"/>
              <w:ind w:firstLine="2520" w:firstLineChars="900"/>
              <w:jc w:val="left"/>
              <w:rPr>
                <w:rFonts w:hint="eastAsia" w:ascii="仿宋_GB2312" w:hAnsi="仿宋_GB2312" w:eastAsia="仿宋_GB2312"/>
                <w:sz w:val="28"/>
              </w:rPr>
            </w:pPr>
            <w:r>
              <w:rPr>
                <w:rFonts w:hint="eastAsia" w:ascii="仿宋_GB2312" w:hAnsi="仿宋_GB2312" w:eastAsia="仿宋_GB2312"/>
                <w:sz w:val="28"/>
              </w:rPr>
              <w:t xml:space="preserve">           负责人签名：</w:t>
            </w:r>
          </w:p>
          <w:p>
            <w:pPr>
              <w:spacing w:beforeLines="0" w:afterLines="0" w:line="500" w:lineRule="exact"/>
              <w:jc w:val="left"/>
              <w:rPr>
                <w:rFonts w:hint="eastAsia" w:ascii="仿宋_GB2312" w:hAnsi="仿宋_GB2312" w:eastAsia="仿宋_GB2312"/>
                <w:sz w:val="28"/>
              </w:rPr>
            </w:pPr>
            <w:r>
              <w:rPr>
                <w:rFonts w:hint="eastAsia" w:ascii="仿宋_GB2312" w:hAnsi="仿宋_GB2312" w:eastAsia="仿宋_GB2312"/>
                <w:sz w:val="28"/>
              </w:rPr>
              <w:t xml:space="preserve">                             推荐单位盖章：</w:t>
            </w:r>
          </w:p>
          <w:p>
            <w:pPr>
              <w:spacing w:beforeLines="0" w:afterLines="0" w:line="500" w:lineRule="exact"/>
              <w:jc w:val="left"/>
              <w:rPr>
                <w:rFonts w:hint="eastAsia"/>
                <w:sz w:val="28"/>
              </w:rPr>
            </w:pPr>
            <w:r>
              <w:rPr>
                <w:rFonts w:hint="eastAsia" w:ascii="仿宋_GB2312" w:hAnsi="仿宋_GB2312" w:eastAsia="仿宋_GB2312"/>
                <w:sz w:val="28"/>
              </w:rPr>
              <w:t xml:space="preserve">                          年      月      日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65" w:hRule="atLeast"/>
          <w:jc w:val="center"/>
        </w:trPr>
        <w:tc>
          <w:tcPr>
            <w:tcW w:w="1877"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r>
              <w:rPr>
                <w:rFonts w:hint="eastAsia" w:eastAsia="黑体"/>
                <w:sz w:val="28"/>
              </w:rPr>
              <w:t>市市场监督管理局审核意见</w:t>
            </w:r>
          </w:p>
        </w:tc>
        <w:tc>
          <w:tcPr>
            <w:tcW w:w="7044" w:type="dxa"/>
            <w:tcBorders>
              <w:top w:val="single" w:color="000000" w:sz="6" w:space="0"/>
              <w:left w:val="single" w:color="000000" w:sz="6" w:space="0"/>
              <w:bottom w:val="single" w:color="000000" w:sz="6" w:space="0"/>
              <w:right w:val="single" w:color="000000" w:sz="6" w:space="0"/>
              <w:tl2br w:val="nil"/>
              <w:tr2bl w:val="nil"/>
            </w:tcBorders>
            <w:vAlign w:val="center"/>
          </w:tcPr>
          <w:p>
            <w:pPr>
              <w:spacing w:beforeLines="0" w:afterLines="0" w:line="500" w:lineRule="exact"/>
              <w:jc w:val="center"/>
              <w:rPr>
                <w:rFonts w:hint="eastAsia"/>
                <w:sz w:val="28"/>
              </w:rPr>
            </w:pPr>
          </w:p>
          <w:p>
            <w:pPr>
              <w:spacing w:beforeLines="0" w:afterLines="0" w:line="500" w:lineRule="exact"/>
              <w:jc w:val="center"/>
              <w:rPr>
                <w:rFonts w:hint="eastAsia"/>
                <w:sz w:val="28"/>
              </w:rPr>
            </w:pPr>
          </w:p>
          <w:p>
            <w:pPr>
              <w:spacing w:beforeLines="0" w:afterLines="0" w:line="500" w:lineRule="exact"/>
              <w:jc w:val="center"/>
              <w:rPr>
                <w:rFonts w:hint="eastAsia"/>
                <w:sz w:val="28"/>
              </w:rPr>
            </w:pPr>
          </w:p>
          <w:p>
            <w:pPr>
              <w:spacing w:beforeLines="0" w:afterLines="0" w:line="500" w:lineRule="exact"/>
              <w:jc w:val="center"/>
              <w:rPr>
                <w:rFonts w:hint="eastAsia"/>
                <w:sz w:val="28"/>
              </w:rPr>
            </w:pPr>
          </w:p>
          <w:p>
            <w:pPr>
              <w:spacing w:beforeLines="0" w:afterLines="0" w:line="500" w:lineRule="exact"/>
              <w:ind w:firstLine="2520" w:firstLineChars="900"/>
              <w:jc w:val="left"/>
              <w:rPr>
                <w:rFonts w:hint="eastAsia"/>
                <w:sz w:val="28"/>
              </w:rPr>
            </w:pPr>
            <w:r>
              <w:rPr>
                <w:rFonts w:hint="eastAsia"/>
                <w:sz w:val="28"/>
              </w:rPr>
              <w:t xml:space="preserve">          </w:t>
            </w:r>
            <w:r>
              <w:rPr>
                <w:rFonts w:hint="eastAsia" w:eastAsia="仿宋_GB2312"/>
                <w:sz w:val="28"/>
              </w:rPr>
              <w:t>单位（盖章）：</w:t>
            </w:r>
          </w:p>
          <w:p>
            <w:pPr>
              <w:spacing w:beforeLines="0" w:afterLines="0" w:line="500" w:lineRule="exact"/>
              <w:ind w:firstLine="2520" w:firstLineChars="900"/>
              <w:jc w:val="left"/>
              <w:rPr>
                <w:rFonts w:hint="eastAsia"/>
                <w:sz w:val="28"/>
              </w:rPr>
            </w:pPr>
            <w:r>
              <w:rPr>
                <w:rFonts w:hint="eastAsia"/>
                <w:sz w:val="28"/>
              </w:rPr>
              <w:t xml:space="preserve">         </w:t>
            </w:r>
            <w:r>
              <w:rPr>
                <w:rFonts w:hint="eastAsia" w:eastAsia="仿宋_GB2312"/>
                <w:sz w:val="28"/>
              </w:rPr>
              <w:t xml:space="preserve">年      月      日  </w:t>
            </w:r>
            <w:r>
              <w:rPr>
                <w:rFonts w:hint="eastAsia"/>
                <w:sz w:val="28"/>
              </w:rPr>
              <w:t xml:space="preserve">             </w:t>
            </w:r>
          </w:p>
        </w:tc>
      </w:tr>
    </w:tbl>
    <w:p>
      <w:pPr>
        <w:spacing w:beforeLines="0" w:afterLines="0"/>
        <w:rPr>
          <w:rFonts w:hint="eastAsia"/>
          <w:sz w:val="32"/>
        </w:rPr>
      </w:pPr>
    </w:p>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0" w:afterLines="0"/>
      <w:ind w:right="360" w:firstLine="360"/>
      <w:rPr>
        <w:rFonts w:hint="eastAsia"/>
        <w:sz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Lines="0" w:afterLines="0"/>
      <w:rPr>
        <w:rFonts w:hint="eastAsia"/>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5C7AA5"/>
    <w:multiLevelType w:val="multilevel"/>
    <w:tmpl w:val="AD5C7AA5"/>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CB0359E2"/>
    <w:multiLevelType w:val="multilevel"/>
    <w:tmpl w:val="CB0359E2"/>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D717557"/>
    <w:multiLevelType w:val="multilevel"/>
    <w:tmpl w:val="0D717557"/>
    <w:lvl w:ilvl="0" w:tentative="0">
      <w:start w:val="4"/>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3">
    <w:nsid w:val="5F8FF684"/>
    <w:multiLevelType w:val="multilevel"/>
    <w:tmpl w:val="5F8FF684"/>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6F4E69CC"/>
    <w:multiLevelType w:val="multilevel"/>
    <w:tmpl w:val="6F4E69CC"/>
    <w:lvl w:ilvl="0" w:tentative="0">
      <w:start w:val="3"/>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85F"/>
    <w:rsid w:val="00C37CD2"/>
    <w:rsid w:val="00CE6685"/>
    <w:rsid w:val="01CE5AB3"/>
    <w:rsid w:val="08DB7BF1"/>
    <w:rsid w:val="090F77F0"/>
    <w:rsid w:val="09FD1ADF"/>
    <w:rsid w:val="0F031A8F"/>
    <w:rsid w:val="0F0A1DA1"/>
    <w:rsid w:val="123E39AA"/>
    <w:rsid w:val="12AF2865"/>
    <w:rsid w:val="13B375C9"/>
    <w:rsid w:val="170A53E9"/>
    <w:rsid w:val="1A3A2392"/>
    <w:rsid w:val="261D21EF"/>
    <w:rsid w:val="27250E9C"/>
    <w:rsid w:val="30AB114A"/>
    <w:rsid w:val="327C20A7"/>
    <w:rsid w:val="32AB2AF5"/>
    <w:rsid w:val="39E15944"/>
    <w:rsid w:val="3F775FDF"/>
    <w:rsid w:val="41877B48"/>
    <w:rsid w:val="49DB792B"/>
    <w:rsid w:val="4A0E21DF"/>
    <w:rsid w:val="4D2517F5"/>
    <w:rsid w:val="528F32E9"/>
    <w:rsid w:val="53671BBA"/>
    <w:rsid w:val="563B5EB2"/>
    <w:rsid w:val="5B9B40AA"/>
    <w:rsid w:val="5EC81DF5"/>
    <w:rsid w:val="6138610B"/>
    <w:rsid w:val="67134BDD"/>
    <w:rsid w:val="6BBF7785"/>
    <w:rsid w:val="6D4A195D"/>
    <w:rsid w:val="6F821CC2"/>
    <w:rsid w:val="6F91714C"/>
    <w:rsid w:val="74060B36"/>
    <w:rsid w:val="75741439"/>
    <w:rsid w:val="76EB6DC5"/>
    <w:rsid w:val="7E095F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paragraph" w:styleId="4">
    <w:name w:val="heading 5"/>
    <w:basedOn w:val="1"/>
    <w:next w:val="1"/>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Hyperlink"/>
    <w:basedOn w:val="9"/>
    <w:qFormat/>
    <w:uiPriority w:val="0"/>
    <w:rPr>
      <w:color w:val="0000FF"/>
      <w:u w:val="single"/>
    </w:rPr>
  </w:style>
  <w:style w:type="paragraph" w:customStyle="1" w:styleId="11">
    <w:name w:val="样式1"/>
    <w:basedOn w:val="2"/>
    <w:unhideWhenUsed/>
    <w:qFormat/>
    <w:uiPriority w:val="0"/>
    <w:pPr>
      <w:widowControl/>
      <w:adjustRightInd w:val="0"/>
      <w:snapToGrid w:val="0"/>
      <w:spacing w:before="100" w:beforeLines="0" w:beforeAutospacing="1" w:after="100" w:afterLines="0" w:afterAutospacing="1" w:line="640" w:lineRule="exact"/>
      <w:jc w:val="center"/>
    </w:pPr>
    <w:rPr>
      <w:rFonts w:hint="eastAsia" w:ascii="小标宋" w:eastAsia="小标宋"/>
      <w:color w:val="000000"/>
      <w:kern w:val="0"/>
      <w:sz w:val="30"/>
    </w:rPr>
  </w:style>
  <w:style w:type="paragraph" w:customStyle="1" w:styleId="12">
    <w:name w:val="_Style 5"/>
    <w:basedOn w:val="1"/>
    <w:qFormat/>
    <w:uiPriority w:val="0"/>
    <w:pPr>
      <w:widowControl w:val="0"/>
      <w:spacing w:before="0" w:beforeAutospacing="0" w:after="0" w:afterAutospacing="0"/>
      <w:ind w:left="0" w:right="0" w:firstLine="200" w:firstLineChars="200"/>
      <w:jc w:val="both"/>
    </w:pPr>
    <w:rPr>
      <w:rFonts w:hint="default" w:ascii="Times New Roman" w:hAnsi="Times New Roman" w:eastAsia="仿宋_GB2312" w:cs="Times New Roman"/>
      <w:kern w:val="2"/>
      <w:sz w:val="24"/>
      <w:szCs w:val="24"/>
      <w:lang w:val="en-US" w:eastAsia="zh-CN"/>
    </w:rPr>
  </w:style>
  <w:style w:type="paragraph" w:customStyle="1" w:styleId="13">
    <w:name w:val="封面标准名称"/>
    <w:unhideWhenUsed/>
    <w:qFormat/>
    <w:uiPriority w:val="99"/>
    <w:pPr>
      <w:widowControl w:val="0"/>
      <w:spacing w:beforeLines="0" w:afterLines="0" w:line="680" w:lineRule="exact"/>
      <w:jc w:val="center"/>
      <w:textAlignment w:val="center"/>
    </w:pPr>
    <w:rPr>
      <w:rFonts w:hint="eastAsia"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274</Words>
  <Characters>1566</Characters>
  <Lines>1</Lines>
  <Paragraphs>1</Paragraphs>
  <TotalTime>5</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2020-09-18T02:14:00Z</dcterms:created>
  <dc:creator>羅-敏儿</dc:creator>
  <cp:lastModifiedBy>叶暖</cp:lastModifiedBy>
  <cp:lastPrinted>2020-12-21T02:18:00Z</cp:lastPrinted>
  <dcterms:modified xsi:type="dcterms:W3CDTF">2021-03-03T08:10:23Z</dcterms:modified>
  <dc:title>                河市监[2020]431号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