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Arial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Arial" w:hAnsi="Arial" w:eastAsia="宋体" w:cs="Arial"/>
          <w:b/>
          <w:bCs/>
          <w:sz w:val="36"/>
          <w:szCs w:val="36"/>
        </w:rPr>
      </w:pPr>
      <w:r>
        <w:rPr>
          <w:rFonts w:ascii="宋体" w:hAnsi="宋体" w:eastAsia="宋体" w:cs="Arial"/>
          <w:b/>
          <w:bCs/>
          <w:sz w:val="36"/>
          <w:szCs w:val="36"/>
        </w:rPr>
        <w:t>绩效</w:t>
      </w:r>
      <w:r>
        <w:rPr>
          <w:rFonts w:hint="eastAsia" w:ascii="宋体" w:hAnsi="宋体" w:eastAsia="宋体" w:cs="Arial"/>
          <w:b/>
          <w:bCs/>
          <w:sz w:val="36"/>
          <w:szCs w:val="36"/>
          <w:lang w:val="en-US" w:eastAsia="zh-CN"/>
        </w:rPr>
        <w:t>自评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报告</w:t>
      </w:r>
    </w:p>
    <w:p>
      <w:pPr>
        <w:jc w:val="center"/>
        <w:rPr>
          <w:rFonts w:ascii="仿宋_GB2312"/>
        </w:rPr>
      </w:pPr>
      <w:r>
        <w:rPr>
          <w:rFonts w:hint="eastAsia" w:ascii="仿宋_GB2312"/>
        </w:rPr>
        <w:t>（参考</w:t>
      </w:r>
      <w:r>
        <w:rPr>
          <w:rFonts w:hint="eastAsia" w:ascii="仿宋_GB2312"/>
          <w:lang w:val="en-US" w:eastAsia="zh-CN"/>
        </w:rPr>
        <w:t>格式</w:t>
      </w:r>
      <w:r>
        <w:rPr>
          <w:rFonts w:hint="eastAsia" w:ascii="仿宋_GB2312"/>
        </w:rPr>
        <w:t>）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一、基本情况</w:t>
      </w:r>
    </w:p>
    <w:p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</w:rPr>
        <w:t>（一）项目概况。包括项目背景、主要内容及实施情况、资金投入和使用情况等。</w:t>
      </w:r>
    </w:p>
    <w:p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（二）项目绩效目标。包括总体目标和阶段性目标。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二、绩效评价工作开展情况</w:t>
      </w:r>
    </w:p>
    <w:p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（一）绩效评价目的、对象和范围。</w:t>
      </w:r>
    </w:p>
    <w:p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（二）绩效评价原则、评价指标体系（附表说明）、评价方法、评价标准等。</w:t>
      </w:r>
    </w:p>
    <w:p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（三）绩效评价工作过程。</w:t>
      </w:r>
    </w:p>
    <w:p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黑体" w:hAnsi="黑体" w:eastAsia="黑体"/>
        </w:rPr>
        <w:t>三、综合评价情况及评价结论</w:t>
      </w:r>
      <w:r>
        <w:rPr>
          <w:rFonts w:hint="eastAsia" w:ascii="仿宋_GB2312"/>
        </w:rPr>
        <w:t>（附相关评分表）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四、绩效评价指标分析</w:t>
      </w:r>
    </w:p>
    <w:p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</w:rPr>
        <w:t>（一）项目决策情况。</w:t>
      </w:r>
    </w:p>
    <w:p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</w:rPr>
        <w:t>（二）项目过程情况。</w:t>
      </w:r>
    </w:p>
    <w:p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</w:rPr>
        <w:t>（三）项目产出情况。</w:t>
      </w:r>
    </w:p>
    <w:p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</w:rPr>
        <w:t>（四）项目效益情况。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五、主要经验及做法、存在的问题及原因分析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六、有关建议</w:t>
      </w:r>
    </w:p>
    <w:p>
      <w:pPr>
        <w:spacing w:line="600" w:lineRule="exact"/>
        <w:ind w:firstLine="600" w:firstLineChars="200"/>
      </w:pPr>
      <w:r>
        <w:rPr>
          <w:rFonts w:hint="eastAsia" w:ascii="黑体" w:hAnsi="黑体" w:eastAsia="黑体"/>
        </w:rPr>
        <w:t>七、其他需要说明的问题</w:t>
      </w:r>
    </w:p>
    <w:sectPr>
      <w:pgSz w:w="11906" w:h="16838"/>
      <w:pgMar w:top="1928" w:right="1531" w:bottom="1701" w:left="1531" w:header="737" w:footer="851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44CC"/>
    <w:rsid w:val="0B8D1A3A"/>
    <w:rsid w:val="2D01592A"/>
    <w:rsid w:val="42641E95"/>
    <w:rsid w:val="5D960C8A"/>
    <w:rsid w:val="6D086A5D"/>
    <w:rsid w:val="74913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U303</dc:creator>
  <cp:lastModifiedBy>cwcsyz002</cp:lastModifiedBy>
  <dcterms:modified xsi:type="dcterms:W3CDTF">2020-06-15T08:52:33Z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