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76" w:type="dxa"/>
        <w:tblLayout w:type="fixed"/>
        <w:tblLook w:val="04A0"/>
      </w:tblPr>
      <w:tblGrid>
        <w:gridCol w:w="1277"/>
        <w:gridCol w:w="708"/>
        <w:gridCol w:w="851"/>
        <w:gridCol w:w="1020"/>
        <w:gridCol w:w="1438"/>
        <w:gridCol w:w="93"/>
        <w:gridCol w:w="1667"/>
        <w:gridCol w:w="460"/>
        <w:gridCol w:w="1926"/>
      </w:tblGrid>
      <w:tr w:rsidR="00463C12" w:rsidRPr="00463C12" w:rsidTr="000379D4">
        <w:trPr>
          <w:trHeight w:val="43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3C12" w:rsidRPr="00463C12" w:rsidRDefault="002A49BA" w:rsidP="00AF5EBB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bookmarkStart w:id="0" w:name="RANGE!A1:G26"/>
            <w:r w:rsidRPr="002A49BA">
              <w:rPr>
                <w:rFonts w:ascii="黑体" w:eastAsia="黑体" w:hAnsi="黑体" w:cs="Arial" w:hint="eastAsia"/>
                <w:bCs/>
                <w:kern w:val="0"/>
                <w:sz w:val="32"/>
                <w:szCs w:val="32"/>
              </w:rPr>
              <w:t xml:space="preserve">附件2 </w:t>
            </w: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="00AF5EBB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463C12" w:rsidRPr="00463C12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2021年中央财政农村危房改造补助资金绩效目标表</w:t>
            </w:r>
            <w:bookmarkEnd w:id="0"/>
          </w:p>
        </w:tc>
      </w:tr>
      <w:tr w:rsidR="00463C12" w:rsidRPr="00463C12" w:rsidTr="000379D4">
        <w:trPr>
          <w:trHeight w:val="294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463C12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(2021年度）</w:t>
            </w:r>
          </w:p>
        </w:tc>
      </w:tr>
      <w:tr w:rsidR="00463C12" w:rsidRPr="00463C12" w:rsidTr="000379D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项目名称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中央财政农村危房改造补助资金</w:t>
            </w:r>
          </w:p>
        </w:tc>
      </w:tr>
      <w:tr w:rsidR="00463C12" w:rsidRPr="00463C12" w:rsidTr="000379D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BB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市级主管</w:t>
            </w:r>
          </w:p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部门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河源市住房和城乡建设局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申报单位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和平县住房和城乡建设局</w:t>
            </w:r>
          </w:p>
        </w:tc>
      </w:tr>
      <w:tr w:rsidR="00463C12" w:rsidRPr="00463C12" w:rsidTr="000379D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项目申报属性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延续安排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项目类型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其他事业发展性支出</w:t>
            </w:r>
          </w:p>
        </w:tc>
      </w:tr>
      <w:tr w:rsidR="00463C12" w:rsidRPr="00463C12" w:rsidTr="000379D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BB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项目实施</w:t>
            </w:r>
          </w:p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周期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（2021）年-（2022）年</w:t>
            </w:r>
          </w:p>
        </w:tc>
      </w:tr>
      <w:tr w:rsidR="00463C12" w:rsidRPr="00463C12" w:rsidTr="000379D4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资金下达</w:t>
            </w: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（元）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总金额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应分配金额148.4万元（本次扣减99.4万元）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其中：2021年金额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应分配金额148.4万元（本次扣减99.4万元）</w:t>
            </w:r>
          </w:p>
        </w:tc>
      </w:tr>
      <w:tr w:rsidR="00463C12" w:rsidRPr="00463C12" w:rsidTr="000379D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支出内容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用于完成和平县符合条件对象的危房改造106户。</w:t>
            </w:r>
          </w:p>
        </w:tc>
      </w:tr>
      <w:tr w:rsidR="00463C12" w:rsidRPr="00463C12" w:rsidTr="000379D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政策依据</w:t>
            </w:r>
          </w:p>
        </w:tc>
        <w:tc>
          <w:tcPr>
            <w:tcW w:w="81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《财政部 住房城乡建设部关于下达2021年中央财政农村危房改造补助资金预算等事项的通知》（财社〔2021〕40号）</w:t>
            </w:r>
          </w:p>
        </w:tc>
      </w:tr>
      <w:tr w:rsidR="00463C12" w:rsidRPr="00463C12" w:rsidTr="000379D4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总体绩效</w:t>
            </w: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目标（概述）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当年度绩效目标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实施周期绩效目标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支持符合条件对象实施危房改造和农房抗震改造，保障农村低收入群体基本住房安全。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预计完成符合条件的农村低收入群体危房改造106户。</w:t>
            </w:r>
          </w:p>
        </w:tc>
      </w:tr>
      <w:tr w:rsidR="00463C12" w:rsidRPr="00463C12" w:rsidTr="000379D4">
        <w:trPr>
          <w:trHeight w:val="7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绩效指标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一级指标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二级指标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三级指标目标值</w:t>
            </w: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（当年度）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三级指标目标值</w:t>
            </w: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（实施周期）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产出指标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数量指标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符合条件对象危房改造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106户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106户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农房抗震改造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0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质量指标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改造后房屋验收合格率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63C12">
              <w:rPr>
                <w:rFonts w:ascii="宋体" w:hAnsi="宋体" w:cs="Arial" w:hint="eastAsia"/>
                <w:kern w:val="0"/>
                <w:szCs w:val="21"/>
              </w:rPr>
              <w:t>≧100</w:t>
            </w:r>
            <w:r w:rsidRPr="00463C12">
              <w:rPr>
                <w:rFonts w:ascii="仿宋_GB2312" w:eastAsia="仿宋_GB2312" w:hAnsi="宋体" w:cs="Arial" w:hint="eastAsia"/>
                <w:kern w:val="0"/>
                <w:szCs w:val="21"/>
              </w:rPr>
              <w:t>%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463C12">
              <w:rPr>
                <w:rFonts w:ascii="宋体" w:hAnsi="宋体" w:cs="Arial" w:hint="eastAsia"/>
                <w:kern w:val="0"/>
                <w:szCs w:val="21"/>
              </w:rPr>
              <w:t>≧100</w:t>
            </w:r>
            <w:r w:rsidRPr="00463C12">
              <w:rPr>
                <w:rFonts w:ascii="仿宋_GB2312" w:eastAsia="仿宋_GB2312" w:hAnsi="宋体" w:cs="Arial" w:hint="eastAsia"/>
                <w:kern w:val="0"/>
                <w:szCs w:val="21"/>
              </w:rPr>
              <w:t>%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农房设计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有基本设计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有基本设计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时效指标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拟改造危房当年开工率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100%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100%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拟改造危房当年竣工率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100%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100%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成本指标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执行分类分级补助标准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100%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100%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科学选择改造方式减轻农户负担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因地制宜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因地制宜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效益指标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AF5EBB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社会效益指标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改造后房屋在相当于本地区抗震设防烈度地震中表现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无严重损毁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无严重损毁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人畜分离、卫生厕所等基本卫生条件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有基本保障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有基本保障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可持续影响</w:t>
            </w: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指标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改造后房屋保持安全期限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拆除重建的≥30年</w:t>
            </w: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维修加固的≥15年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拆除重建的≥30年</w:t>
            </w: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br/>
              <w:t>维修加固的≥15年</w:t>
            </w:r>
          </w:p>
        </w:tc>
      </w:tr>
      <w:tr w:rsidR="00463C12" w:rsidRPr="00463C12" w:rsidTr="000379D4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满意度指标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0379D4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改造后农户满意度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≥90%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≥90%</w:t>
            </w:r>
          </w:p>
        </w:tc>
      </w:tr>
      <w:tr w:rsidR="000379D4" w:rsidRPr="00463C12" w:rsidTr="000379D4">
        <w:trPr>
          <w:trHeight w:val="2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项目负责人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袁艺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left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联系电话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C12" w:rsidRPr="00463C12" w:rsidRDefault="00463C12" w:rsidP="00463C1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Cs w:val="21"/>
              </w:rPr>
            </w:pPr>
            <w:r w:rsidRPr="00463C12">
              <w:rPr>
                <w:rFonts w:ascii="仿宋_GB2312" w:eastAsia="仿宋_GB2312" w:hAnsi="Arial" w:cs="Arial" w:hint="eastAsia"/>
                <w:kern w:val="0"/>
                <w:szCs w:val="21"/>
              </w:rPr>
              <w:t>0762-3829089</w:t>
            </w:r>
          </w:p>
        </w:tc>
      </w:tr>
    </w:tbl>
    <w:p w:rsidR="00F149C2" w:rsidRPr="00DF124B" w:rsidRDefault="00F149C2" w:rsidP="000379D4"/>
    <w:sectPr w:rsidR="00F149C2" w:rsidRPr="00DF124B" w:rsidSect="00F149C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679" w:rsidRDefault="00F46679" w:rsidP="00C86E63">
      <w:r>
        <w:separator/>
      </w:r>
    </w:p>
  </w:endnote>
  <w:endnote w:type="continuationSeparator" w:id="1">
    <w:p w:rsidR="00F46679" w:rsidRDefault="00F46679" w:rsidP="00C8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44" w:rsidRPr="00DF213A" w:rsidRDefault="00717011">
    <w:pPr>
      <w:pStyle w:val="a6"/>
      <w:rPr>
        <w:sz w:val="24"/>
        <w:szCs w:val="24"/>
      </w:rPr>
    </w:pPr>
    <w:r w:rsidRPr="00DF213A">
      <w:rPr>
        <w:sz w:val="24"/>
        <w:szCs w:val="24"/>
      </w:rPr>
      <w:fldChar w:fldCharType="begin"/>
    </w:r>
    <w:r w:rsidR="001F4844" w:rsidRPr="00DF213A">
      <w:rPr>
        <w:sz w:val="24"/>
        <w:szCs w:val="24"/>
      </w:rPr>
      <w:instrText xml:space="preserve"> PAGE   \* MERGEFORMAT </w:instrText>
    </w:r>
    <w:r w:rsidRPr="00DF213A">
      <w:rPr>
        <w:sz w:val="24"/>
        <w:szCs w:val="24"/>
      </w:rPr>
      <w:fldChar w:fldCharType="separate"/>
    </w:r>
    <w:r w:rsidR="00BF4470" w:rsidRPr="00BF4470">
      <w:rPr>
        <w:noProof/>
        <w:sz w:val="24"/>
        <w:szCs w:val="24"/>
        <w:lang w:val="zh-CN"/>
      </w:rPr>
      <w:t>-</w:t>
    </w:r>
    <w:r w:rsidR="00BF4470">
      <w:rPr>
        <w:noProof/>
        <w:sz w:val="24"/>
        <w:szCs w:val="24"/>
      </w:rPr>
      <w:t xml:space="preserve"> 2 -</w:t>
    </w:r>
    <w:r w:rsidRPr="00DF213A"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44" w:rsidRDefault="00717011">
    <w:pPr>
      <w:pStyle w:val="a6"/>
      <w:jc w:val="right"/>
    </w:pPr>
    <w:fldSimple w:instr=" PAGE   \* MERGEFORMAT ">
      <w:r w:rsidR="00BF4470" w:rsidRPr="00BF4470">
        <w:rPr>
          <w:noProof/>
          <w:lang w:val="zh-CN"/>
        </w:rPr>
        <w:t>-</w:t>
      </w:r>
      <w:r w:rsidR="00BF4470">
        <w:rPr>
          <w:noProof/>
        </w:rPr>
        <w:t xml:space="preserve"> 1 -</w:t>
      </w:r>
    </w:fldSimple>
  </w:p>
  <w:p w:rsidR="001F4844" w:rsidRDefault="001F48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679" w:rsidRDefault="00F46679" w:rsidP="00C86E63">
      <w:r>
        <w:separator/>
      </w:r>
    </w:p>
  </w:footnote>
  <w:footnote w:type="continuationSeparator" w:id="1">
    <w:p w:rsidR="00F46679" w:rsidRDefault="00F46679" w:rsidP="00C86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973"/>
    <w:rsid w:val="00011639"/>
    <w:rsid w:val="000379D4"/>
    <w:rsid w:val="00052D3E"/>
    <w:rsid w:val="000A5308"/>
    <w:rsid w:val="000B5BBF"/>
    <w:rsid w:val="000C4D3F"/>
    <w:rsid w:val="000D027F"/>
    <w:rsid w:val="000D373F"/>
    <w:rsid w:val="000F022B"/>
    <w:rsid w:val="000F7447"/>
    <w:rsid w:val="00110A85"/>
    <w:rsid w:val="0012436B"/>
    <w:rsid w:val="00157BEC"/>
    <w:rsid w:val="001A7323"/>
    <w:rsid w:val="001A7FD0"/>
    <w:rsid w:val="001B5ACC"/>
    <w:rsid w:val="001D3146"/>
    <w:rsid w:val="001D64E8"/>
    <w:rsid w:val="001F4844"/>
    <w:rsid w:val="001F5141"/>
    <w:rsid w:val="0020276A"/>
    <w:rsid w:val="002069C0"/>
    <w:rsid w:val="00210B88"/>
    <w:rsid w:val="00217AF1"/>
    <w:rsid w:val="0023122E"/>
    <w:rsid w:val="00243C9D"/>
    <w:rsid w:val="0026694F"/>
    <w:rsid w:val="0027505A"/>
    <w:rsid w:val="002A49BA"/>
    <w:rsid w:val="002A60A9"/>
    <w:rsid w:val="002B124A"/>
    <w:rsid w:val="002B5753"/>
    <w:rsid w:val="002D5058"/>
    <w:rsid w:val="002D5A5E"/>
    <w:rsid w:val="002E1285"/>
    <w:rsid w:val="00321B62"/>
    <w:rsid w:val="00330A33"/>
    <w:rsid w:val="003407A3"/>
    <w:rsid w:val="00342514"/>
    <w:rsid w:val="00362F0A"/>
    <w:rsid w:val="0037003B"/>
    <w:rsid w:val="00381465"/>
    <w:rsid w:val="003A7D92"/>
    <w:rsid w:val="003B347A"/>
    <w:rsid w:val="003C629F"/>
    <w:rsid w:val="00400F1F"/>
    <w:rsid w:val="0042024E"/>
    <w:rsid w:val="004205FE"/>
    <w:rsid w:val="00422C9C"/>
    <w:rsid w:val="00423902"/>
    <w:rsid w:val="004276A8"/>
    <w:rsid w:val="004360CE"/>
    <w:rsid w:val="00463C12"/>
    <w:rsid w:val="00475EC7"/>
    <w:rsid w:val="004C1D58"/>
    <w:rsid w:val="004C52DC"/>
    <w:rsid w:val="00526581"/>
    <w:rsid w:val="005358AC"/>
    <w:rsid w:val="00560430"/>
    <w:rsid w:val="005632E7"/>
    <w:rsid w:val="00564AAA"/>
    <w:rsid w:val="00573D6F"/>
    <w:rsid w:val="005C4F96"/>
    <w:rsid w:val="005E3F8D"/>
    <w:rsid w:val="005E789B"/>
    <w:rsid w:val="005F5551"/>
    <w:rsid w:val="0061380A"/>
    <w:rsid w:val="00650973"/>
    <w:rsid w:val="0065675F"/>
    <w:rsid w:val="00670629"/>
    <w:rsid w:val="006869EB"/>
    <w:rsid w:val="00694AC6"/>
    <w:rsid w:val="006E2885"/>
    <w:rsid w:val="006F5BF4"/>
    <w:rsid w:val="00700D0A"/>
    <w:rsid w:val="00714E94"/>
    <w:rsid w:val="0071677E"/>
    <w:rsid w:val="00717011"/>
    <w:rsid w:val="00757CC4"/>
    <w:rsid w:val="007711FF"/>
    <w:rsid w:val="00787B0C"/>
    <w:rsid w:val="007B373C"/>
    <w:rsid w:val="007B6E64"/>
    <w:rsid w:val="007F6D94"/>
    <w:rsid w:val="00802387"/>
    <w:rsid w:val="0080639B"/>
    <w:rsid w:val="00827BF7"/>
    <w:rsid w:val="00833394"/>
    <w:rsid w:val="008420ED"/>
    <w:rsid w:val="0084791C"/>
    <w:rsid w:val="00860FC9"/>
    <w:rsid w:val="0087691C"/>
    <w:rsid w:val="008909C2"/>
    <w:rsid w:val="008B0271"/>
    <w:rsid w:val="008C253D"/>
    <w:rsid w:val="008D4BD8"/>
    <w:rsid w:val="008D5EBC"/>
    <w:rsid w:val="008E1B7E"/>
    <w:rsid w:val="008F5164"/>
    <w:rsid w:val="008F5E0A"/>
    <w:rsid w:val="009301D4"/>
    <w:rsid w:val="0093331C"/>
    <w:rsid w:val="00941B7B"/>
    <w:rsid w:val="00951267"/>
    <w:rsid w:val="009551CA"/>
    <w:rsid w:val="00963DB1"/>
    <w:rsid w:val="00974A83"/>
    <w:rsid w:val="00994AFF"/>
    <w:rsid w:val="009A0DF3"/>
    <w:rsid w:val="009C096A"/>
    <w:rsid w:val="009E465C"/>
    <w:rsid w:val="00A123DD"/>
    <w:rsid w:val="00A14DB4"/>
    <w:rsid w:val="00A17E80"/>
    <w:rsid w:val="00A634C5"/>
    <w:rsid w:val="00A72DB8"/>
    <w:rsid w:val="00A84497"/>
    <w:rsid w:val="00A844BF"/>
    <w:rsid w:val="00AA1322"/>
    <w:rsid w:val="00AC5109"/>
    <w:rsid w:val="00AC5374"/>
    <w:rsid w:val="00AD462A"/>
    <w:rsid w:val="00AF57CC"/>
    <w:rsid w:val="00AF5EBB"/>
    <w:rsid w:val="00B12450"/>
    <w:rsid w:val="00B17E72"/>
    <w:rsid w:val="00B253CB"/>
    <w:rsid w:val="00B50640"/>
    <w:rsid w:val="00B64AAA"/>
    <w:rsid w:val="00B65136"/>
    <w:rsid w:val="00B73414"/>
    <w:rsid w:val="00B84431"/>
    <w:rsid w:val="00B96C70"/>
    <w:rsid w:val="00BA6F9D"/>
    <w:rsid w:val="00BB5478"/>
    <w:rsid w:val="00BB693E"/>
    <w:rsid w:val="00BE35CF"/>
    <w:rsid w:val="00BF4470"/>
    <w:rsid w:val="00C01375"/>
    <w:rsid w:val="00C05787"/>
    <w:rsid w:val="00C3463D"/>
    <w:rsid w:val="00C634BB"/>
    <w:rsid w:val="00C639BF"/>
    <w:rsid w:val="00C65E16"/>
    <w:rsid w:val="00C81E0A"/>
    <w:rsid w:val="00C852EB"/>
    <w:rsid w:val="00C86E63"/>
    <w:rsid w:val="00CC56CA"/>
    <w:rsid w:val="00CE0305"/>
    <w:rsid w:val="00CE1C22"/>
    <w:rsid w:val="00CE21F0"/>
    <w:rsid w:val="00CF45C9"/>
    <w:rsid w:val="00CF73B6"/>
    <w:rsid w:val="00D11C24"/>
    <w:rsid w:val="00D944A0"/>
    <w:rsid w:val="00D944A2"/>
    <w:rsid w:val="00DE152E"/>
    <w:rsid w:val="00DF124B"/>
    <w:rsid w:val="00DF213A"/>
    <w:rsid w:val="00DF3C8B"/>
    <w:rsid w:val="00E03B7A"/>
    <w:rsid w:val="00E4728D"/>
    <w:rsid w:val="00E53A79"/>
    <w:rsid w:val="00E55CCE"/>
    <w:rsid w:val="00E57B8A"/>
    <w:rsid w:val="00E75CE4"/>
    <w:rsid w:val="00E8693B"/>
    <w:rsid w:val="00E92CD5"/>
    <w:rsid w:val="00E96781"/>
    <w:rsid w:val="00EA4218"/>
    <w:rsid w:val="00EB7F74"/>
    <w:rsid w:val="00ED6236"/>
    <w:rsid w:val="00EE2CFF"/>
    <w:rsid w:val="00EE300D"/>
    <w:rsid w:val="00EE6089"/>
    <w:rsid w:val="00EF4FC6"/>
    <w:rsid w:val="00F149C2"/>
    <w:rsid w:val="00F15D0D"/>
    <w:rsid w:val="00F4174A"/>
    <w:rsid w:val="00F46679"/>
    <w:rsid w:val="00F65D20"/>
    <w:rsid w:val="00F661EB"/>
    <w:rsid w:val="00F93373"/>
    <w:rsid w:val="00F9441A"/>
    <w:rsid w:val="00F955F7"/>
    <w:rsid w:val="00F95BDC"/>
    <w:rsid w:val="00F9615E"/>
    <w:rsid w:val="00FB66B5"/>
    <w:rsid w:val="00FC2A7F"/>
    <w:rsid w:val="00FC34AF"/>
    <w:rsid w:val="00FD05CD"/>
    <w:rsid w:val="00FD62A4"/>
    <w:rsid w:val="00FD7F2B"/>
    <w:rsid w:val="00FE1E6B"/>
    <w:rsid w:val="12415D5E"/>
    <w:rsid w:val="26E72E01"/>
    <w:rsid w:val="399E0475"/>
    <w:rsid w:val="3DDE42B2"/>
    <w:rsid w:val="476F473A"/>
    <w:rsid w:val="67ED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0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17011"/>
    <w:pPr>
      <w:ind w:leftChars="2500" w:left="100"/>
    </w:pPr>
  </w:style>
  <w:style w:type="table" w:styleId="a4">
    <w:name w:val="Table Grid"/>
    <w:basedOn w:val="a1"/>
    <w:rsid w:val="007170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C86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6E6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C86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6E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D227-45F0-4265-915D-86E0E6FA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>芳向电脑工作室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黄飞龙</dc:creator>
  <cp:lastModifiedBy>蓝源盛</cp:lastModifiedBy>
  <cp:revision>3</cp:revision>
  <cp:lastPrinted>2021-07-06T08:17:00Z</cp:lastPrinted>
  <dcterms:created xsi:type="dcterms:W3CDTF">2021-07-07T01:41:00Z</dcterms:created>
  <dcterms:modified xsi:type="dcterms:W3CDTF">2021-07-07T01:41:00Z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