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附件3-5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河源理工学校视觉传达设计课程标准</w:t>
      </w:r>
    </w:p>
    <w:p>
      <w:pPr>
        <w:spacing w:line="560" w:lineRule="exact"/>
        <w:rPr>
          <w:rFonts w:ascii="Times New Roman" w:hAnsi="Times New Roman" w:eastAsia="仿宋" w:cs="Times New Roman"/>
          <w:b/>
          <w:sz w:val="32"/>
          <w:szCs w:val="32"/>
        </w:rPr>
      </w:pPr>
    </w:p>
    <w:p>
      <w:pPr>
        <w:pStyle w:val="2"/>
        <w:ind w:firstLine="210"/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课程名称：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>视觉传达设计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ab/>
      </w:r>
    </w:p>
    <w:p>
      <w:pPr>
        <w:tabs>
          <w:tab w:val="left" w:pos="6930"/>
        </w:tabs>
        <w:spacing w:line="560" w:lineRule="exact"/>
        <w:ind w:right="1165" w:rightChars="555"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课程编码：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>B010416Z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 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适用专业：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>艺术设计与制作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ab/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开设学期：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>第四学期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ab/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课程学时：</w:t>
      </w:r>
      <w:bookmarkStart w:id="0" w:name="_Hlk78558529"/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>80学时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ab/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 xml:space="preserve"> </w:t>
      </w:r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课程学分：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>4学分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ab/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参与制（修）订企业：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>河源市广告协会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ab/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 xml:space="preserve">课程类型： □理论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☑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理实一体化  □纯实训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制（修）订人：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>杨帆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>古志华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>李婷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>何梦莹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ab/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日  期：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>2020.2.26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ab/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审定人：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>邓小文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ab/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日  期：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>2020.3.16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ab/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</w:p>
    <w:p>
      <w:pPr>
        <w:pStyle w:val="2"/>
        <w:ind w:firstLine="210"/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一、课程定位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（一）课程性质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</w:pPr>
      <w:r>
        <w:rPr>
          <w:rFonts w:hint="eastAsia" w:eastAsia="仿宋_GB2312"/>
          <w:color w:val="000000"/>
          <w:sz w:val="32"/>
          <w:szCs w:val="32"/>
          <w:lang w:val="en-US" w:bidi="ar-SA"/>
        </w:rPr>
        <w:t>本课程是中等职业学校艺术设计与制作专业的专业核心课程，是理论性和实践性均较强的课程，在视觉传达设计课程之后，安排有实训模块视觉传达综合实训，属于该专业的必修课程。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（二）课程作用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  <w:lang w:val="en-US" w:bidi="ar-SA"/>
        </w:rPr>
      </w:pPr>
      <w:r>
        <w:rPr>
          <w:rFonts w:hint="eastAsia" w:eastAsia="仿宋_GB2312"/>
          <w:color w:val="000000"/>
          <w:sz w:val="32"/>
          <w:szCs w:val="32"/>
          <w:lang w:val="en-US" w:bidi="ar-SA"/>
        </w:rPr>
        <w:t>本课程在艺术设计与制作专业的人才培养中起着重要的核心地位，通过本课程的学习培养学生的视觉传达设计、平面设计等职业岗位核心能力，学生应达到独立完成平面设计的要求。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（三）课程衔接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56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本课程的先修课程是《三大构成》、《计算机辅助设计》、《图案设计》、《字体设计》、《版式设计》，后续课程为《视觉传达训练》、《广告设计》，并为艺术设计与制作专业的学生考取平面设计师及顶岗实习做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通过本课程的学习，使学生掌握视觉传达设计的基本设计技能和相关理论知识，能根据不同的设计要求进行合理设计，会应用视觉传达设计的基本设计元素准确地反映设计主题。能独立完成设计前期的设计调研、文字设计、图形设计、色彩运用以及版式排列等，完成平面广告创意与表现、设计的构图与色彩，独立进行平面设计创意与表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  <w:lang w:val="en-US" w:bidi="ar-SA"/>
        </w:rPr>
      </w:pPr>
      <w:r>
        <w:rPr>
          <w:rFonts w:hint="eastAsia" w:eastAsia="仿宋_GB2312"/>
          <w:color w:val="000000"/>
          <w:sz w:val="32"/>
          <w:szCs w:val="32"/>
          <w:lang w:val="en-US" w:bidi="ar-SA"/>
        </w:rPr>
        <w:t>（一）知识目标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1.能够运用基本知识对VI进行整体的设计；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2.能够对VI设计进行立体的思考行为；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3.能够对VI设计进行标志设计；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4.能够对VI设计进行标准字体设计；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5.能够对VI设计进行创意设计；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6.能够对VI设计标准色彩进行设计；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7.能够运用电脑技术对VI设计进行设计；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8.能够运用材料及工艺对VI设计进行设计。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  <w:lang w:val="en-US" w:bidi="ar-SA"/>
        </w:rPr>
      </w:pPr>
      <w:r>
        <w:rPr>
          <w:rFonts w:hint="eastAsia" w:eastAsia="仿宋_GB2312"/>
          <w:color w:val="000000"/>
          <w:sz w:val="32"/>
          <w:szCs w:val="32"/>
          <w:lang w:val="en-US" w:bidi="ar-SA"/>
        </w:rPr>
        <w:t>（二）能力目标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  <w:lang w:val="en-US" w:bidi="ar-SA"/>
        </w:rPr>
      </w:pPr>
      <w:r>
        <w:rPr>
          <w:rFonts w:hint="eastAsia" w:eastAsia="仿宋_GB2312"/>
          <w:color w:val="000000"/>
          <w:sz w:val="32"/>
          <w:szCs w:val="32"/>
          <w:lang w:val="en-US" w:bidi="ar-SA"/>
        </w:rPr>
        <w:t>1.掌握VI设计的整体设计及表现的方法与步骤；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  <w:lang w:val="en-US" w:bidi="ar-SA"/>
        </w:rPr>
      </w:pPr>
      <w:r>
        <w:rPr>
          <w:rFonts w:hint="eastAsia" w:eastAsia="仿宋_GB2312"/>
          <w:color w:val="000000"/>
          <w:sz w:val="32"/>
          <w:szCs w:val="32"/>
          <w:lang w:val="en-US" w:bidi="ar-SA"/>
        </w:rPr>
        <w:t>2.掌握VI设计立体的思考的方法；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  <w:lang w:val="en-US" w:bidi="ar-SA"/>
        </w:rPr>
      </w:pPr>
      <w:r>
        <w:rPr>
          <w:rFonts w:hint="eastAsia" w:eastAsia="仿宋_GB2312"/>
          <w:color w:val="000000"/>
          <w:sz w:val="32"/>
          <w:szCs w:val="32"/>
          <w:lang w:val="en-US" w:bidi="ar-SA"/>
        </w:rPr>
        <w:t>3.掌握VI设计的创意设计方法与步骤；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  <w:lang w:val="en-US" w:bidi="ar-SA"/>
        </w:rPr>
      </w:pPr>
      <w:r>
        <w:rPr>
          <w:rFonts w:hint="eastAsia" w:eastAsia="仿宋_GB2312"/>
          <w:color w:val="000000"/>
          <w:sz w:val="32"/>
          <w:szCs w:val="32"/>
          <w:lang w:val="en-US" w:bidi="ar-SA"/>
        </w:rPr>
        <w:t>4.掌握创意设计字体设计的方法与步骤；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  <w:lang w:val="en-US" w:bidi="ar-SA"/>
        </w:rPr>
      </w:pPr>
      <w:r>
        <w:rPr>
          <w:rFonts w:hint="eastAsia" w:eastAsia="仿宋_GB2312"/>
          <w:color w:val="000000"/>
          <w:sz w:val="32"/>
          <w:szCs w:val="32"/>
          <w:lang w:val="en-US" w:bidi="ar-SA"/>
        </w:rPr>
        <w:t>5.掌握创意设计的创意方法；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  <w:lang w:val="en-US" w:bidi="ar-SA"/>
        </w:rPr>
      </w:pPr>
      <w:r>
        <w:rPr>
          <w:rFonts w:hint="eastAsia" w:eastAsia="仿宋_GB2312"/>
          <w:color w:val="000000"/>
          <w:sz w:val="32"/>
          <w:szCs w:val="32"/>
          <w:lang w:val="en-US" w:bidi="ar-SA"/>
        </w:rPr>
        <w:t>6.掌握创意设计色彩的设计方法；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  <w:lang w:val="en-US" w:bidi="ar-SA"/>
        </w:rPr>
      </w:pPr>
      <w:r>
        <w:rPr>
          <w:rFonts w:hint="eastAsia" w:eastAsia="仿宋_GB2312"/>
          <w:color w:val="000000"/>
          <w:sz w:val="32"/>
          <w:szCs w:val="32"/>
          <w:lang w:val="en-US" w:bidi="ar-SA"/>
        </w:rPr>
        <w:t>7.掌握电脑技术进行VI手册设计；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  <w:lang w:val="en-US" w:bidi="ar-SA"/>
        </w:rPr>
      </w:pPr>
      <w:r>
        <w:rPr>
          <w:rFonts w:hint="eastAsia" w:eastAsia="仿宋_GB2312"/>
          <w:color w:val="000000"/>
          <w:sz w:val="32"/>
          <w:szCs w:val="32"/>
          <w:lang w:val="en-US" w:bidi="ar-SA"/>
        </w:rPr>
        <w:t>8.掌握对VI设计的材料了解及运用。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  <w:lang w:val="en-US" w:bidi="ar-SA"/>
        </w:rPr>
      </w:pPr>
      <w:r>
        <w:rPr>
          <w:rFonts w:hint="eastAsia" w:eastAsia="仿宋_GB2312"/>
          <w:color w:val="000000"/>
          <w:sz w:val="32"/>
          <w:szCs w:val="32"/>
          <w:lang w:val="en-US" w:bidi="ar-SA"/>
        </w:rPr>
        <w:t>（三）素质目标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  <w:lang w:val="en-US" w:bidi="ar-SA"/>
        </w:rPr>
      </w:pPr>
      <w:r>
        <w:rPr>
          <w:rFonts w:eastAsia="仿宋_GB2312"/>
          <w:color w:val="000000"/>
          <w:sz w:val="32"/>
          <w:szCs w:val="32"/>
          <w:lang w:val="en-US" w:bidi="ar-SA"/>
        </w:rPr>
        <w:t>1.团结协作能力：互相帮助，共同学习，与人合作，具备协作精神</w:t>
      </w:r>
      <w:r>
        <w:rPr>
          <w:rFonts w:hint="eastAsia" w:eastAsia="仿宋_GB2312"/>
          <w:color w:val="000000"/>
          <w:sz w:val="32"/>
          <w:szCs w:val="32"/>
          <w:lang w:val="en-US" w:bidi="ar-SA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  <w:lang w:val="en-US" w:bidi="ar-SA"/>
        </w:rPr>
      </w:pPr>
      <w:r>
        <w:rPr>
          <w:rFonts w:eastAsia="仿宋_GB2312"/>
          <w:color w:val="000000"/>
          <w:sz w:val="32"/>
          <w:szCs w:val="32"/>
          <w:lang w:val="en-US" w:bidi="ar-SA"/>
        </w:rPr>
        <w:t>2.自我学习能力：会使用图书馆和Internet上各类资料帮助解决学习过程中所遇到的问题</w:t>
      </w:r>
      <w:r>
        <w:rPr>
          <w:rFonts w:hint="eastAsia" w:eastAsia="仿宋_GB2312"/>
          <w:color w:val="000000"/>
          <w:sz w:val="32"/>
          <w:szCs w:val="32"/>
          <w:lang w:val="en-US" w:bidi="ar-SA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  <w:lang w:val="en-US" w:bidi="ar-SA"/>
        </w:rPr>
      </w:pPr>
      <w:r>
        <w:rPr>
          <w:rFonts w:eastAsia="仿宋_GB2312"/>
          <w:color w:val="000000"/>
          <w:sz w:val="32"/>
          <w:szCs w:val="32"/>
          <w:lang w:val="en-US" w:bidi="ar-SA"/>
        </w:rPr>
        <w:t>3.自我展示能力：讲述、说明、提问、回答问题</w:t>
      </w:r>
      <w:r>
        <w:rPr>
          <w:rFonts w:hint="eastAsia" w:eastAsia="仿宋_GB2312"/>
          <w:color w:val="000000"/>
          <w:sz w:val="32"/>
          <w:szCs w:val="32"/>
          <w:lang w:val="en-US" w:bidi="ar-SA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</w:pPr>
      <w:r>
        <w:rPr>
          <w:rFonts w:eastAsia="仿宋_GB2312"/>
          <w:color w:val="000000"/>
          <w:sz w:val="32"/>
          <w:szCs w:val="32"/>
          <w:lang w:val="en-US" w:bidi="ar-SA"/>
        </w:rPr>
        <w:t>4.信息处理能力：查阅、收集资料能力。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三、教学设计思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该课程是依据“艺术设计与制作工作任务与职业能力分析表”中的艺术设计工作项目设置的。其总体设计思路是，打破以知识传授为主要特征的传统学科课程模式，转变为以工作任务为中心组织课程内容，并让学生在完成具体项目的过程中学会完成相应工作任务，并构建相关理论知识，发展职业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该课程通过8个子项目、16个训练任务，达到能力目标的要求。知识重在应用，通过能力来检测知识的应用能力，通过完成项目训练形成知识体系。课程内容突出对学生职业能力的训练，并融合了相关职业资格证书对知识、技能和态度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课程项目设计，供任课教师参考。任课教师可以选择参考表中的项目进行授课，也可以另行设计。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四、课程内容和教学安排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525"/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lang w:val="zh-CN" w:bidi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教学内容的组织和安排应遵循学生能力培养的基本规律，以真实工作任务及工作过程为依据整合、序化教学内容，按照针对性、知识性、应用性、社会性、适度性、趣味性等原则，准确反映课程的教学目标要求。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0"/>
        <w:jc w:val="center"/>
        <w:textAlignment w:val="auto"/>
      </w:pPr>
      <w:r>
        <w:rPr>
          <w:rFonts w:eastAsia="仿宋_GB2312"/>
          <w:color w:val="000000"/>
          <w:sz w:val="32"/>
          <w:szCs w:val="32"/>
        </w:rPr>
        <w:t>表1 教学内容和教学安排表</w:t>
      </w:r>
    </w:p>
    <w:tbl>
      <w:tblPr>
        <w:tblStyle w:val="4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068"/>
        <w:gridCol w:w="1575"/>
        <w:gridCol w:w="4287"/>
        <w:gridCol w:w="975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73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单元名称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（工作任务、教学单元或模块）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教学内容</w:t>
            </w:r>
          </w:p>
        </w:tc>
        <w:tc>
          <w:tcPr>
            <w:tcW w:w="4287" w:type="dxa"/>
            <w:shd w:val="clear" w:color="auto" w:fill="auto"/>
            <w:noWrap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教学要求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（按知识、能力、素养（含课程思政）三方面进行描述）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参考理论课时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参考实践课时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732" w:type="dxa"/>
            <w:shd w:val="clear" w:color="auto" w:fill="auto"/>
            <w:noWrap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标志设计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VI标志设计</w:t>
            </w:r>
          </w:p>
        </w:tc>
        <w:tc>
          <w:tcPr>
            <w:tcW w:w="4287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1.掌握正确的观察方法；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2.了解图像标志、文字型标志、文图标志之间的关系；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3.理解平面设计的形式美感；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4.能够标志设计；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5.能够图像标志、文字型标志、文图标志设计；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6.能够选择最佳的字体、图形进行设计；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7.杜绝抄袭，注重原创性。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32" w:type="dxa"/>
            <w:shd w:val="clear" w:color="auto" w:fill="auto"/>
            <w:noWrap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标准字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VI标准字设计</w:t>
            </w:r>
          </w:p>
        </w:tc>
        <w:tc>
          <w:tcPr>
            <w:tcW w:w="4287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1.掌握正确的观察方法；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2.了解宋体、黑体设计、手写体设计之间的关系；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3.理解平面设计的形式美感；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4.能够标准字体设计设计；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5.能够宋体、黑体设计、手写体设计；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6.能够选择最佳的字体、图形进行设计；</w:t>
            </w:r>
          </w:p>
          <w:p>
            <w:pPr>
              <w:ind w:left="53" w:leftChars="25" w:right="53" w:rightChars="25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7.了解字体版权。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732" w:type="dxa"/>
            <w:shd w:val="clear" w:color="auto" w:fill="auto"/>
            <w:noWrap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标准色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VI标准色设计</w:t>
            </w:r>
          </w:p>
        </w:tc>
        <w:tc>
          <w:tcPr>
            <w:tcW w:w="4287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1.掌握正确的观察方法；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2.了解标准字、图形、标准色之间的关系；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3.理解平面设计的形式美感；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4.能够标准色设计；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5.能够选择最佳的字体、图形、标准色进行设计；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6.根据色彩心理学，了解色彩禁忌。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732" w:type="dxa"/>
            <w:shd w:val="clear" w:color="auto" w:fill="auto"/>
            <w:noWrap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功能设计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VI设计功能设计</w:t>
            </w:r>
          </w:p>
        </w:tc>
        <w:tc>
          <w:tcPr>
            <w:tcW w:w="4287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1.掌握正确的观察方法；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2.了解识别性、显著性、多样性、艺术性设计之间的关系；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3.理解平面设计的形式美感；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4.能够识别性、显著性、多样性、艺术性设计；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5.能够准确性、持久性审美性的设计；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6.能够选择最佳的表达形式进行设计；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7.杜绝抄袭，注重原创性。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732" w:type="dxa"/>
            <w:shd w:val="clear" w:color="auto" w:fill="auto"/>
            <w:noWrap/>
            <w:vAlign w:val="center"/>
          </w:tcPr>
          <w:p>
            <w:pPr>
              <w:tabs>
                <w:tab w:val="left" w:pos="0"/>
              </w:tabs>
              <w:ind w:firstLine="105" w:firstLineChar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5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PPT设计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前期PPT设计</w:t>
            </w:r>
          </w:p>
        </w:tc>
        <w:tc>
          <w:tcPr>
            <w:tcW w:w="4287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1.掌握正确的观察方法；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2.了解艺术区创意审美个性设计之间的关系；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3.理解平面设计的形式美感；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4.能够艺术区创意设计；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5.能够价值审美个性设计；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6.能够选择最佳的良好视觉的图案和符号进行设计。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2" w:type="dxa"/>
            <w:shd w:val="clear" w:color="auto" w:fill="auto"/>
            <w:noWrap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6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企业形象设计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艺术工作室VI设计企业形象设计</w:t>
            </w:r>
          </w:p>
        </w:tc>
        <w:tc>
          <w:tcPr>
            <w:tcW w:w="4287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1.掌握正确的观察方法；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2.了解企业形象及创意设计之间的关系；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3.能够企业形象创意设计；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4.能够企业发展的研究和策略设计。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32" w:type="dxa"/>
            <w:shd w:val="clear" w:color="auto" w:fill="auto"/>
            <w:noWrap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7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设计方案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方案反馈修正研讨及整合设计</w:t>
            </w:r>
          </w:p>
        </w:tc>
        <w:tc>
          <w:tcPr>
            <w:tcW w:w="4287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1.掌握正确的观察方法；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2.了解方案反馈修正研讨及整合设计之间的关系，结果；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3.能够对方案反馈研讨；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4.能够整合设计。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32" w:type="dxa"/>
            <w:shd w:val="clear" w:color="auto" w:fill="auto"/>
            <w:noWrap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8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VI 设计手册编制形式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VI 设计手册编制形式</w:t>
            </w:r>
          </w:p>
        </w:tc>
        <w:tc>
          <w:tcPr>
            <w:tcW w:w="4287" w:type="dxa"/>
            <w:shd w:val="clear" w:color="auto" w:fill="auto"/>
            <w:noWrap/>
            <w:vAlign w:val="center"/>
          </w:tcPr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1.掌握正确的设计方法；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2.了解最佳的表达形式；</w:t>
            </w:r>
          </w:p>
          <w:p>
            <w:pPr>
              <w:ind w:left="53" w:leftChars="25" w:right="53" w:rightChars="25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3.理解平面设计的形式美感；</w:t>
            </w:r>
          </w:p>
          <w:p>
            <w:pPr>
              <w:ind w:left="53" w:leftChars="25" w:right="53" w:rightChars="25"/>
              <w:rPr>
                <w:rFonts w:hint="default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4.能够制作企业产品包装设计与完成物料输出</w:t>
            </w:r>
            <w:r>
              <w:rPr>
                <w:rFonts w:hint="eastAsia" w:ascii="仿宋" w:hAnsi="仿宋" w:eastAsia="仿宋" w:cs="仿宋"/>
                <w:color w:val="000000"/>
              </w:rPr>
              <w:t>；</w:t>
            </w:r>
          </w:p>
          <w:p>
            <w:pPr>
              <w:ind w:left="53" w:leftChars="25" w:right="53" w:rightChars="25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</w:rPr>
              <w:t>.能够VI 设计手册编制；</w:t>
            </w:r>
          </w:p>
          <w:p>
            <w:pPr>
              <w:ind w:left="53" w:leftChars="25" w:right="53" w:rightChars="25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</w:rPr>
              <w:t>.能够VI 设计手册设计；</w:t>
            </w:r>
          </w:p>
          <w:p>
            <w:pPr>
              <w:ind w:left="53" w:leftChars="25" w:right="53" w:rightChars="25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</w:rPr>
              <w:t>.能够选择最佳的表达形式。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4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五、教学重难点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（一）教学重点及处理方法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010"/>
        <w:gridCol w:w="2640"/>
        <w:gridCol w:w="3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bottom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序号</w:t>
            </w:r>
          </w:p>
        </w:tc>
        <w:tc>
          <w:tcPr>
            <w:tcW w:w="2010" w:type="dxa"/>
            <w:vAlign w:val="bottom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单元</w:t>
            </w:r>
          </w:p>
        </w:tc>
        <w:tc>
          <w:tcPr>
            <w:tcW w:w="2640" w:type="dxa"/>
            <w:vAlign w:val="bottom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教学重点</w:t>
            </w:r>
          </w:p>
        </w:tc>
        <w:tc>
          <w:tcPr>
            <w:tcW w:w="3008" w:type="dxa"/>
            <w:vAlign w:val="bottom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处理方法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pStyle w:val="2"/>
              <w:ind w:firstLine="210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/>
              </w:rPr>
              <w:t>1</w:t>
            </w:r>
          </w:p>
        </w:tc>
        <w:tc>
          <w:tcPr>
            <w:tcW w:w="2010" w:type="dxa"/>
            <w:vAlign w:val="center"/>
          </w:tcPr>
          <w:p>
            <w:pPr>
              <w:ind w:left="53" w:leftChars="25" w:right="53" w:rightChars="25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标志设计</w:t>
            </w:r>
          </w:p>
        </w:tc>
        <w:tc>
          <w:tcPr>
            <w:tcW w:w="2640" w:type="dxa"/>
          </w:tcPr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1.掌握正确的观察方法；</w:t>
            </w:r>
          </w:p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2.了解图像标志、文字型标志、文图标志之间的关系；</w:t>
            </w:r>
          </w:p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3.理解标志设计的美感。</w:t>
            </w:r>
          </w:p>
        </w:tc>
        <w:tc>
          <w:tcPr>
            <w:tcW w:w="3008" w:type="dxa"/>
            <w:vAlign w:val="center"/>
          </w:tcPr>
          <w:p>
            <w:pPr>
              <w:pStyle w:val="2"/>
              <w:ind w:firstLineChars="20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实物演示，多媒体教学，启发式教学法。建议学生多看一些优秀的设计作品，感悟设计。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pStyle w:val="2"/>
              <w:ind w:firstLine="210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/>
              </w:rPr>
              <w:t>2</w:t>
            </w:r>
          </w:p>
        </w:tc>
        <w:tc>
          <w:tcPr>
            <w:tcW w:w="2010" w:type="dxa"/>
            <w:vAlign w:val="center"/>
          </w:tcPr>
          <w:p>
            <w:pPr>
              <w:ind w:left="53" w:leftChars="25" w:right="53" w:rightChars="25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标准字</w:t>
            </w:r>
          </w:p>
        </w:tc>
        <w:tc>
          <w:tcPr>
            <w:tcW w:w="2640" w:type="dxa"/>
          </w:tcPr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1.掌握正确的观察方法；</w:t>
            </w:r>
          </w:p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2.了解宋体、黑体设计、手写体设计之间的关系；</w:t>
            </w:r>
          </w:p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3.理解标准字设计的美感。</w:t>
            </w:r>
          </w:p>
        </w:tc>
        <w:tc>
          <w:tcPr>
            <w:tcW w:w="3008" w:type="dxa"/>
            <w:vAlign w:val="center"/>
          </w:tcPr>
          <w:p>
            <w:pPr>
              <w:pStyle w:val="2"/>
              <w:ind w:firstLineChars="20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任务驱动，案例教学法，多媒体教学。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pStyle w:val="2"/>
              <w:ind w:firstLine="210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/>
              </w:rPr>
              <w:t>3</w:t>
            </w:r>
          </w:p>
        </w:tc>
        <w:tc>
          <w:tcPr>
            <w:tcW w:w="2010" w:type="dxa"/>
            <w:vAlign w:val="center"/>
          </w:tcPr>
          <w:p>
            <w:pPr>
              <w:ind w:left="53" w:leftChars="25" w:right="53" w:rightChars="25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标准色</w:t>
            </w:r>
          </w:p>
        </w:tc>
        <w:tc>
          <w:tcPr>
            <w:tcW w:w="2640" w:type="dxa"/>
          </w:tcPr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1.了解色彩心理学；</w:t>
            </w:r>
          </w:p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2.理解色彩与企业行业之间的关系；</w:t>
            </w:r>
          </w:p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3.掌握色彩搭配原理。</w:t>
            </w:r>
          </w:p>
        </w:tc>
        <w:tc>
          <w:tcPr>
            <w:tcW w:w="3008" w:type="dxa"/>
            <w:vAlign w:val="center"/>
          </w:tcPr>
          <w:p>
            <w:pPr>
              <w:pStyle w:val="2"/>
              <w:ind w:firstLineChars="20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任务驱动，案例教学法，多媒体教学。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pStyle w:val="2"/>
              <w:ind w:firstLine="210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/>
              </w:rPr>
              <w:t>4</w:t>
            </w:r>
          </w:p>
        </w:tc>
        <w:tc>
          <w:tcPr>
            <w:tcW w:w="2010" w:type="dxa"/>
            <w:vAlign w:val="center"/>
          </w:tcPr>
          <w:p>
            <w:pPr>
              <w:ind w:left="53" w:leftChars="25" w:right="53" w:rightChars="25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功能设计</w:t>
            </w:r>
          </w:p>
        </w:tc>
        <w:tc>
          <w:tcPr>
            <w:tcW w:w="2640" w:type="dxa"/>
          </w:tcPr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1.了解识别性、显著性、多样性、艺术性设计之间的关系；</w:t>
            </w:r>
          </w:p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2.理解平面设计的形式美感。</w:t>
            </w:r>
          </w:p>
        </w:tc>
        <w:tc>
          <w:tcPr>
            <w:tcW w:w="3008" w:type="dxa"/>
            <w:vAlign w:val="center"/>
          </w:tcPr>
          <w:p>
            <w:pPr>
              <w:pStyle w:val="2"/>
              <w:ind w:firstLineChars="20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任务驱动，案例教学法，多媒体教学。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pStyle w:val="2"/>
              <w:ind w:firstLine="210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/>
              </w:rPr>
              <w:t>5</w:t>
            </w:r>
          </w:p>
        </w:tc>
        <w:tc>
          <w:tcPr>
            <w:tcW w:w="2010" w:type="dxa"/>
            <w:vAlign w:val="center"/>
          </w:tcPr>
          <w:p>
            <w:pPr>
              <w:ind w:left="53" w:leftChars="25" w:right="53" w:rightChars="25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PPT设计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PPT的设计与演示。</w:t>
            </w:r>
          </w:p>
        </w:tc>
        <w:tc>
          <w:tcPr>
            <w:tcW w:w="3008" w:type="dxa"/>
            <w:vAlign w:val="center"/>
          </w:tcPr>
          <w:p>
            <w:pPr>
              <w:pStyle w:val="2"/>
              <w:ind w:firstLineChars="20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案例教学法，多媒体教学。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pStyle w:val="2"/>
              <w:ind w:firstLine="210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/>
              </w:rPr>
              <w:t>6</w:t>
            </w:r>
          </w:p>
        </w:tc>
        <w:tc>
          <w:tcPr>
            <w:tcW w:w="2010" w:type="dxa"/>
            <w:vAlign w:val="center"/>
          </w:tcPr>
          <w:p>
            <w:pPr>
              <w:ind w:left="53" w:leftChars="25" w:right="53" w:rightChars="25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企业形象设计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企业形象的制作过程。</w:t>
            </w:r>
          </w:p>
        </w:tc>
        <w:tc>
          <w:tcPr>
            <w:tcW w:w="3008" w:type="dxa"/>
            <w:vAlign w:val="center"/>
          </w:tcPr>
          <w:p>
            <w:pPr>
              <w:pStyle w:val="2"/>
              <w:ind w:firstLineChars="20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课堂指导，课后跟踪。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pStyle w:val="2"/>
              <w:ind w:firstLine="210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/>
              </w:rPr>
              <w:t>7</w:t>
            </w:r>
          </w:p>
        </w:tc>
        <w:tc>
          <w:tcPr>
            <w:tcW w:w="2010" w:type="dxa"/>
            <w:vAlign w:val="center"/>
          </w:tcPr>
          <w:p>
            <w:pPr>
              <w:ind w:left="53" w:leftChars="25" w:right="53" w:rightChars="25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设计方案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如何确定合理的设计方案。</w:t>
            </w:r>
          </w:p>
        </w:tc>
        <w:tc>
          <w:tcPr>
            <w:tcW w:w="3008" w:type="dxa"/>
            <w:vAlign w:val="center"/>
          </w:tcPr>
          <w:p>
            <w:pPr>
              <w:pStyle w:val="2"/>
              <w:ind w:firstLineChars="20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启发式教学，小组讨论，多媒体教学。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pStyle w:val="2"/>
              <w:ind w:firstLine="210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/>
              </w:rPr>
              <w:t>8</w:t>
            </w:r>
          </w:p>
        </w:tc>
        <w:tc>
          <w:tcPr>
            <w:tcW w:w="2010" w:type="dxa"/>
            <w:vAlign w:val="center"/>
          </w:tcPr>
          <w:p>
            <w:pPr>
              <w:ind w:left="53" w:leftChars="25" w:right="53" w:rightChars="25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VI 设计手册编制形式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印刷工艺。</w:t>
            </w:r>
          </w:p>
        </w:tc>
        <w:tc>
          <w:tcPr>
            <w:tcW w:w="3008" w:type="dxa"/>
            <w:vAlign w:val="center"/>
          </w:tcPr>
          <w:p>
            <w:pPr>
              <w:pStyle w:val="2"/>
              <w:ind w:firstLineChars="20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情景教学法、案例分析法、任务驱动法、操作演示法、项目教学法。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>（二）</w:t>
      </w: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教学难点及处理方法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010"/>
        <w:gridCol w:w="2640"/>
        <w:gridCol w:w="3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bottom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序号</w:t>
            </w:r>
          </w:p>
        </w:tc>
        <w:tc>
          <w:tcPr>
            <w:tcW w:w="2010" w:type="dxa"/>
            <w:vAlign w:val="bottom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单元</w:t>
            </w:r>
          </w:p>
        </w:tc>
        <w:tc>
          <w:tcPr>
            <w:tcW w:w="2640" w:type="dxa"/>
            <w:vAlign w:val="bottom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教学重点</w:t>
            </w:r>
          </w:p>
        </w:tc>
        <w:tc>
          <w:tcPr>
            <w:tcW w:w="3008" w:type="dxa"/>
            <w:vAlign w:val="bottom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处理方法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pStyle w:val="2"/>
              <w:ind w:firstLine="210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/>
              </w:rPr>
              <w:t>1</w:t>
            </w:r>
          </w:p>
        </w:tc>
        <w:tc>
          <w:tcPr>
            <w:tcW w:w="2010" w:type="dxa"/>
            <w:vAlign w:val="center"/>
          </w:tcPr>
          <w:p>
            <w:pPr>
              <w:ind w:left="53" w:leftChars="25" w:right="53" w:rightChars="25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标志设计</w:t>
            </w:r>
          </w:p>
        </w:tc>
        <w:tc>
          <w:tcPr>
            <w:tcW w:w="2640" w:type="dxa"/>
          </w:tcPr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1.如何掌握正确的观察方法；</w:t>
            </w:r>
          </w:p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2.图像标志、文字型标志、文图标志之间的关系；</w:t>
            </w:r>
          </w:p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3.理解标志设计的美感。</w:t>
            </w:r>
          </w:p>
        </w:tc>
        <w:tc>
          <w:tcPr>
            <w:tcW w:w="3008" w:type="dxa"/>
            <w:vAlign w:val="center"/>
          </w:tcPr>
          <w:p>
            <w:pPr>
              <w:pStyle w:val="2"/>
              <w:ind w:firstLineChars="20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实物演示，多媒体教学，启发式教学法。建议学生多看一些优秀的设计作品，感悟设计。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864" w:type="dxa"/>
            <w:vAlign w:val="center"/>
          </w:tcPr>
          <w:p>
            <w:pPr>
              <w:pStyle w:val="2"/>
              <w:ind w:firstLine="210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/>
              </w:rPr>
              <w:t>2</w:t>
            </w:r>
          </w:p>
        </w:tc>
        <w:tc>
          <w:tcPr>
            <w:tcW w:w="2010" w:type="dxa"/>
            <w:vAlign w:val="center"/>
          </w:tcPr>
          <w:p>
            <w:pPr>
              <w:ind w:left="53" w:leftChars="25" w:right="53" w:rightChars="25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标准字</w:t>
            </w:r>
          </w:p>
        </w:tc>
        <w:tc>
          <w:tcPr>
            <w:tcW w:w="2640" w:type="dxa"/>
          </w:tcPr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1.如何掌握正确的观察方法；</w:t>
            </w:r>
          </w:p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2.宋体、黑体设计、手写体设计之间的关系；</w:t>
            </w:r>
          </w:p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3.理解标准字设计的美感。</w:t>
            </w:r>
          </w:p>
        </w:tc>
        <w:tc>
          <w:tcPr>
            <w:tcW w:w="3008" w:type="dxa"/>
            <w:vAlign w:val="center"/>
          </w:tcPr>
          <w:p>
            <w:pPr>
              <w:pStyle w:val="2"/>
              <w:ind w:firstLineChars="20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任务驱动，案例教学法，多媒体教学。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864" w:type="dxa"/>
            <w:vAlign w:val="center"/>
          </w:tcPr>
          <w:p>
            <w:pPr>
              <w:pStyle w:val="2"/>
              <w:ind w:firstLine="210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/>
              </w:rPr>
              <w:t>3</w:t>
            </w:r>
          </w:p>
        </w:tc>
        <w:tc>
          <w:tcPr>
            <w:tcW w:w="2010" w:type="dxa"/>
            <w:vAlign w:val="center"/>
          </w:tcPr>
          <w:p>
            <w:pPr>
              <w:ind w:left="53" w:leftChars="25" w:right="53" w:rightChars="25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标准色</w:t>
            </w:r>
          </w:p>
        </w:tc>
        <w:tc>
          <w:tcPr>
            <w:tcW w:w="2640" w:type="dxa"/>
          </w:tcPr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1.色彩心理学；</w:t>
            </w:r>
          </w:p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2.色彩与企业行业之间的关系；</w:t>
            </w:r>
          </w:p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3.色彩搭配原理。</w:t>
            </w:r>
          </w:p>
        </w:tc>
        <w:tc>
          <w:tcPr>
            <w:tcW w:w="3008" w:type="dxa"/>
            <w:vAlign w:val="center"/>
          </w:tcPr>
          <w:p>
            <w:pPr>
              <w:pStyle w:val="2"/>
              <w:ind w:firstLineChars="20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任务驱动，案例教学法，多媒体教学。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pStyle w:val="2"/>
              <w:ind w:firstLine="210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/>
              </w:rPr>
              <w:t>4</w:t>
            </w:r>
          </w:p>
        </w:tc>
        <w:tc>
          <w:tcPr>
            <w:tcW w:w="2010" w:type="dxa"/>
            <w:vAlign w:val="center"/>
          </w:tcPr>
          <w:p>
            <w:pPr>
              <w:ind w:left="53" w:leftChars="25" w:right="53" w:rightChars="25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功能设计</w:t>
            </w:r>
          </w:p>
        </w:tc>
        <w:tc>
          <w:tcPr>
            <w:tcW w:w="2640" w:type="dxa"/>
          </w:tcPr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1.识别性、显著性、多样性、艺术性设计之间的关系；</w:t>
            </w:r>
          </w:p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2.理解平面设计的形式美感。</w:t>
            </w:r>
          </w:p>
        </w:tc>
        <w:tc>
          <w:tcPr>
            <w:tcW w:w="3008" w:type="dxa"/>
            <w:vAlign w:val="center"/>
          </w:tcPr>
          <w:p>
            <w:pPr>
              <w:pStyle w:val="2"/>
              <w:ind w:firstLineChars="20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任务驱动，案例教学法，多媒体教学。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64" w:type="dxa"/>
            <w:vAlign w:val="center"/>
          </w:tcPr>
          <w:p>
            <w:pPr>
              <w:pStyle w:val="2"/>
              <w:ind w:firstLine="210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/>
              </w:rPr>
              <w:t>5</w:t>
            </w:r>
          </w:p>
        </w:tc>
        <w:tc>
          <w:tcPr>
            <w:tcW w:w="2010" w:type="dxa"/>
            <w:vAlign w:val="center"/>
          </w:tcPr>
          <w:p>
            <w:pPr>
              <w:ind w:left="53" w:leftChars="25" w:right="53" w:rightChars="25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PPT设计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PPT的设计制作与演示。</w:t>
            </w:r>
          </w:p>
        </w:tc>
        <w:tc>
          <w:tcPr>
            <w:tcW w:w="3008" w:type="dxa"/>
            <w:vAlign w:val="center"/>
          </w:tcPr>
          <w:p>
            <w:pPr>
              <w:pStyle w:val="2"/>
              <w:ind w:firstLineChars="20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案例教学法，多媒体教学。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pStyle w:val="2"/>
              <w:ind w:firstLine="210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/>
              </w:rPr>
              <w:t>6</w:t>
            </w:r>
          </w:p>
        </w:tc>
        <w:tc>
          <w:tcPr>
            <w:tcW w:w="2010" w:type="dxa"/>
            <w:vAlign w:val="center"/>
          </w:tcPr>
          <w:p>
            <w:pPr>
              <w:ind w:left="53" w:leftChars="25" w:right="53" w:rightChars="25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企业形象设计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企业形象的规范及细节。</w:t>
            </w:r>
          </w:p>
        </w:tc>
        <w:tc>
          <w:tcPr>
            <w:tcW w:w="3008" w:type="dxa"/>
            <w:vAlign w:val="center"/>
          </w:tcPr>
          <w:p>
            <w:pPr>
              <w:pStyle w:val="2"/>
              <w:ind w:firstLineChars="20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课堂指导，课后跟踪。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64" w:type="dxa"/>
            <w:vAlign w:val="center"/>
          </w:tcPr>
          <w:p>
            <w:pPr>
              <w:pStyle w:val="2"/>
              <w:ind w:firstLine="210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/>
              </w:rPr>
              <w:t>7</w:t>
            </w:r>
          </w:p>
        </w:tc>
        <w:tc>
          <w:tcPr>
            <w:tcW w:w="2010" w:type="dxa"/>
            <w:vAlign w:val="center"/>
          </w:tcPr>
          <w:p>
            <w:pPr>
              <w:ind w:left="53" w:leftChars="25" w:right="53" w:rightChars="25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设计方案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如何确定合理的设计方案。</w:t>
            </w:r>
          </w:p>
        </w:tc>
        <w:tc>
          <w:tcPr>
            <w:tcW w:w="3008" w:type="dxa"/>
            <w:vAlign w:val="center"/>
          </w:tcPr>
          <w:p>
            <w:pPr>
              <w:pStyle w:val="2"/>
              <w:ind w:firstLineChars="20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启发式教学，小组讨论，多媒体教学。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pStyle w:val="2"/>
              <w:ind w:firstLine="210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/>
              </w:rPr>
              <w:t>8</w:t>
            </w:r>
          </w:p>
        </w:tc>
        <w:tc>
          <w:tcPr>
            <w:tcW w:w="2010" w:type="dxa"/>
            <w:vAlign w:val="center"/>
          </w:tcPr>
          <w:p>
            <w:pPr>
              <w:ind w:left="53" w:leftChars="25" w:right="53" w:rightChars="25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VI 设计手册编制形式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印刷工艺的选择。</w:t>
            </w:r>
          </w:p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物料输出。</w:t>
            </w:r>
          </w:p>
        </w:tc>
        <w:tc>
          <w:tcPr>
            <w:tcW w:w="3008" w:type="dxa"/>
            <w:vAlign w:val="center"/>
          </w:tcPr>
          <w:p>
            <w:pPr>
              <w:pStyle w:val="2"/>
              <w:ind w:firstLineChars="200"/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bidi="ar-SA"/>
              </w:rPr>
              <w:t>实物展示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六、教学策略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4472C4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（一）教学模式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本课程在教学中，改变原来对学生以“教” 为主，转向重“学”的教学模式.，根据教学内容及学生具体情况，灵活运用多种教学模式，提高教学效果。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4472C4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ascii="Times New Roman" w:hAnsi="Times New Roman" w:eastAsia="楷体_GB2312" w:cs="Times New Roman"/>
          <w:sz w:val="32"/>
          <w:szCs w:val="32"/>
        </w:rPr>
        <w:t>教学方法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教学中结合教学内容的特点，培养学生独立学习习惯，努力提高学生的自学能力和创新精神。教学中采用互动式、启发式、案例式等多种教学方法，调动学生学习积极性，激发学生学习兴趣。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color w:val="4472C4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ascii="Times New Roman" w:hAnsi="Times New Roman" w:eastAsia="楷体_GB2312" w:cs="Times New Roman"/>
          <w:sz w:val="32"/>
          <w:szCs w:val="32"/>
        </w:rPr>
        <w:t>教学手段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  <w:lang w:val="en-US" w:bidi="ar-SA"/>
        </w:rPr>
      </w:pPr>
      <w:r>
        <w:rPr>
          <w:rFonts w:hint="eastAsia" w:eastAsia="仿宋_GB2312"/>
          <w:color w:val="000000"/>
          <w:sz w:val="32"/>
          <w:szCs w:val="32"/>
          <w:lang w:val="en-US" w:bidi="ar-SA"/>
        </w:rPr>
        <w:t>教学中注重</w:t>
      </w:r>
      <w:bookmarkStart w:id="1" w:name="_GoBack"/>
      <w:bookmarkEnd w:id="1"/>
      <w:r>
        <w:rPr>
          <w:rFonts w:hint="eastAsia" w:eastAsia="仿宋_GB2312"/>
          <w:color w:val="000000"/>
          <w:sz w:val="32"/>
          <w:szCs w:val="32"/>
          <w:lang w:val="en-US" w:bidi="ar-SA"/>
        </w:rPr>
        <w:t>现代化教学手段的应用，采用多媒体、实物展示、DV播放等教学手段。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课程思政实施策略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  <w:lang w:val="en-US" w:bidi="ar-SA"/>
        </w:rPr>
      </w:pPr>
      <w:r>
        <w:rPr>
          <w:rFonts w:hint="eastAsia" w:eastAsia="仿宋_GB2312"/>
          <w:color w:val="000000"/>
          <w:sz w:val="32"/>
          <w:szCs w:val="32"/>
          <w:lang w:val="en-US" w:bidi="ar-SA"/>
        </w:rPr>
        <w:t>深入学习课程思政建设纲要后，教学团队深刻感受到新常态下思政元素融入课堂的必要性和紧迫性，我们提出了：“教师先学，价值引领，项目支撑，效果导向”十六字思政建设总体方针。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eastAsia="仿宋_GB2312"/>
          <w:color w:val="000000"/>
          <w:sz w:val="32"/>
          <w:szCs w:val="32"/>
          <w:lang w:val="en-US" w:bidi="ar-SA"/>
        </w:rPr>
        <w:t>在这一思路的指导下我们申报立项了校级重点课题：河源传统文化融入艺术设计课程研究，积极发掘课程中的德育因素并贯穿教学过程的始终，形成了“如盐入水，如风入林”的课程思政新局面，三全育人效果逐步体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5740F0"/>
    <w:multiLevelType w:val="singleLevel"/>
    <w:tmpl w:val="B95740F0"/>
    <w:lvl w:ilvl="0" w:tentative="0">
      <w:start w:val="2"/>
      <w:numFmt w:val="chineseCounting"/>
      <w:suff w:val="nothing"/>
      <w:lvlText w:val="（%1）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08"/>
    <w:rsid w:val="0008273C"/>
    <w:rsid w:val="00903C6E"/>
    <w:rsid w:val="00B85FF5"/>
    <w:rsid w:val="00BD74AF"/>
    <w:rsid w:val="00CC7803"/>
    <w:rsid w:val="00CE2B08"/>
    <w:rsid w:val="00F94F73"/>
    <w:rsid w:val="0A433C6B"/>
    <w:rsid w:val="0DB01017"/>
    <w:rsid w:val="0E706D64"/>
    <w:rsid w:val="19525BB5"/>
    <w:rsid w:val="2A606FE8"/>
    <w:rsid w:val="30BB2690"/>
    <w:rsid w:val="36E016B8"/>
    <w:rsid w:val="3C044BC3"/>
    <w:rsid w:val="3CB91139"/>
    <w:rsid w:val="41CA4AC7"/>
    <w:rsid w:val="4AF504AB"/>
    <w:rsid w:val="4B5242B1"/>
    <w:rsid w:val="4E8029E5"/>
    <w:rsid w:val="56C6283F"/>
    <w:rsid w:val="5B6B40A3"/>
    <w:rsid w:val="6ED156DB"/>
    <w:rsid w:val="6FF92BA9"/>
    <w:rsid w:val="7C29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0"/>
    <w:qFormat/>
    <w:uiPriority w:val="0"/>
    <w:pPr>
      <w:ind w:firstLine="420" w:firstLineChars="100"/>
    </w:pPr>
    <w:rPr>
      <w:rFonts w:ascii="Times New Roman" w:hAnsi="Times New Roman" w:cs="Times New Roman"/>
      <w:szCs w:val="20"/>
      <w:lang w:val="zh-CN" w:bidi="zh-CN"/>
    </w:rPr>
  </w:style>
  <w:style w:type="paragraph" w:styleId="3">
    <w:name w:val="Body Text"/>
    <w:basedOn w:val="1"/>
    <w:link w:val="9"/>
    <w:semiHidden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1"/>
    <w:qFormat/>
    <w:uiPriority w:val="0"/>
  </w:style>
  <w:style w:type="paragraph" w:customStyle="1" w:styleId="8">
    <w:name w:val="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Times New Roman" w:eastAsia="仿宋"/>
      <w:sz w:val="32"/>
    </w:rPr>
  </w:style>
  <w:style w:type="character" w:customStyle="1" w:styleId="9">
    <w:name w:val="正文文本 Char"/>
    <w:basedOn w:val="6"/>
    <w:link w:val="3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10">
    <w:name w:val="正文首行缩进 Char"/>
    <w:basedOn w:val="9"/>
    <w:link w:val="2"/>
    <w:qFormat/>
    <w:uiPriority w:val="0"/>
    <w:rPr>
      <w:rFonts w:ascii="Times New Roman" w:hAnsi="Times New Roman" w:eastAsia="宋体" w:cs="Times New Roman"/>
      <w:szCs w:val="2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624</Words>
  <Characters>3557</Characters>
  <Lines>29</Lines>
  <Paragraphs>8</Paragraphs>
  <TotalTime>10</TotalTime>
  <ScaleCrop>false</ScaleCrop>
  <LinksUpToDate>false</LinksUpToDate>
  <CharactersWithSpaces>4173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2021-10-01T00:58:00Z</dcterms:created>
  <dc:creator>Administrator</dc:creator>
  <cp:lastModifiedBy>Mr.Gu</cp:lastModifiedBy>
  <cp:lastPrinted>2021-10-11T07:25:00Z</cp:lastPrinted>
  <dcterms:modified xsi:type="dcterms:W3CDTF">2021-10-13T03:49:46Z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AECD073006D74A948CFBF831394DB8FA</vt:lpwstr>
  </property>
</Properties>
</file>