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（一）恩诺沙星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31650—2019）中规定，恩诺沙星在贝类中最大残留限量值为100μg/kg，在产蛋鸡中禁用（鸡蛋中不得检出）。长期食用恩诺沙星残留超标的食品，对人体健康有一定影响。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（二）氯霉素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氯霉素一种杀菌剂，也是高效广谱的抗生素，对革兰氏阳性菌和革兰氏阴性菌均有较好的抑制作用，在养殖业中时有违规使用的现象，从而造成动物源性食品的残留。《食品动物中禁止使用的药品及其他化合物清单》（农业农村部公告第250号）中规定，氯霉素为禁止使用的药物，在动物性食品中不得检出。长期食用含有氯霉素残留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（三）大肠菌群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512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598B"/>
          <w:spacing w:val="23"/>
          <w:sz w:val="21"/>
          <w:szCs w:val="21"/>
          <w:shd w:val="clear" w:fill="FEFEFE"/>
        </w:rPr>
        <w:t xml:space="preserve">  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大肠菌群是国内外通用的食品污染常用指示菌之一。食品中大肠菌群不合格，说明食品存在卫生质量缺陷，提示该食品中存在被肠道致病菌污染的可能，对人体健康具有潜在危害。《食品安全国家标准 熟肉制品》（GB 2726-2016）中大肠菌群的限量要求为：n=5,c=2,m=10 CFU/g,M=100 CFU/g；《食品安全国家标准 消毒餐(饮)具》（GB 14934-2016）中规定，不得检出大肠菌群。造成大肠菌群超标的原因，可能是产品在生产过程中产品受到人员、工具器具等生产设备、环境污染、有灭菌工艺的产品灭菌不彻底等。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（四）铅（以Pb 计）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铅是最常见的重金属污染物，是一种严重危害人体健康的重金属元素，可在人体内蓄积。长期摄入铅含量超标的食品，会对血液系统、神经系统产生损害。《食品安全国家标准 食品中污染物限量》（GB 2762—2017）中规定，铅在食用姜中的最大限量值为0.1mg/kg。食用姜中铅超标的原因，可能是生产企业对原料把关不严格，使用了铅含量超标的原料；也可能是生产设备迁移带入食品，导致终产品铅含量超标。长期食用铅含量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（五）单核细胞增生李斯特氏菌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单核细胞增生李斯特氏菌是一种人畜共患病的病原菌。单核细胞增生李斯特氏菌分布广泛，在冷藏温度下仍可生长繁殖，易通过各种途径散播。《食品安全国家标准 食品中致病菌限量》（GB 29921-2013）中熟肉制品的限量要求为：n=5,c=0,m=0/25g,在熟肉制品中检出单核细胞增生李斯特氏菌，可能是加工、储存环境卫生状况不佳，或者从业人员卫生不达标导致。食用单核细胞增生李斯特氏菌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（六）克百威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克百威又名呋喃丹，是氨基甲酸酯类农药中常见的一种杀虫剂、杀螨、杀线虫剂。少量的农药残留不会引起人体急性中毒，但长期食用克百威超标的食品，可能对人体健康有一定影响。《食品安全国家标准 食品中农药最大残留限量》（GB 2763—2019）中规定，克百威在龙眼中的最大残留限量值为0.02mg/kg。龙眼中克百威超标的原因，可能是生产者为控制病情不遵守休药期规定，致使上市销售时产品中的药物残留量未降解至标准限量以下。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（七）多菌灵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多菌灵又名棉萎灵、苯并咪唑44号，是一种广谱性杀菌剂,对多种作物中因真菌（如半知菌、多子囊菌）引起的病害有防治效果。《食品安全国家标准 食品中农药最大残留限量》（GB 2763—2019）中规定，多菌灵在猕猴桃中的最大残留限量值为0.5mg/kg。猕猴桃中多菌灵超标的原因，可能是果农对使用农药的安全间隔期不了解，从而违规使用农药。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（八）防腐剂各自用量占其最大使用量比例之和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38" w:firstLineChars="204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糕点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（九）黄曲霉毒素B1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38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黄曲霉毒素B1是一种强致癌性的真菌毒素。食用黄曲霉毒素B1超标的食品，可能对肝脏造成损害。《食品安全国家标准 食品中真菌毒素限量》（GB 2761—2017）中规定，黄曲霉毒素B1在花生及其制品中的最大限量值为20μg/kg。花生油中黄曲霉毒素B1超标的原因，可能是生产企业使用的原料因储存条件不当产生了黄曲霉毒素B1；也可能是生产加工过程中卫生条件控制不严格；还可能与产品包装密封不严、储运条件控制不当等有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（十）过氧化值</w:t>
      </w:r>
    </w:p>
    <w:p>
      <w:pPr>
        <w:widowControl/>
        <w:numPr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过氧化值是指油脂中不饱和脂肪酸被氧化形成过氧化物，是油脂酸败的早期指标。一般不会对人体健康造成损害，但食用过氧化值严重超标的食品可能导致肠胃不适、腹泻等症状。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《食品安全国家标准 植物油》（GB 2716-2018）中规定，过氧化值在植物油中的最大限量值为0.25g/100g。过氧化值超标的原因，过氧化值超标的原因，可能是原料油脂储存不当导致脂肪氧化、生产用油变质，或者样品漏气、储存过程中环境条件控制不当导致产品酸败变质。此外，植物油精炼不到位也可能造成食用油、油脂及其制品的过氧化值不合格。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11C4"/>
    <w:rsid w:val="032A0A86"/>
    <w:rsid w:val="03C064E2"/>
    <w:rsid w:val="03FB4CD7"/>
    <w:rsid w:val="03FF434E"/>
    <w:rsid w:val="041B1A3F"/>
    <w:rsid w:val="05D11D1B"/>
    <w:rsid w:val="069114AA"/>
    <w:rsid w:val="07007430"/>
    <w:rsid w:val="079D726B"/>
    <w:rsid w:val="08A70B11"/>
    <w:rsid w:val="09D04097"/>
    <w:rsid w:val="09FC30DE"/>
    <w:rsid w:val="0AE52434"/>
    <w:rsid w:val="0C4502EF"/>
    <w:rsid w:val="0D505C1B"/>
    <w:rsid w:val="0EC22EC4"/>
    <w:rsid w:val="11CA30DA"/>
    <w:rsid w:val="125C13A6"/>
    <w:rsid w:val="12863075"/>
    <w:rsid w:val="12E0534B"/>
    <w:rsid w:val="14245BF6"/>
    <w:rsid w:val="173A4A88"/>
    <w:rsid w:val="17D95D9B"/>
    <w:rsid w:val="1B8756CA"/>
    <w:rsid w:val="1BA50C53"/>
    <w:rsid w:val="1BE51C24"/>
    <w:rsid w:val="1C12289A"/>
    <w:rsid w:val="1DAE2FF5"/>
    <w:rsid w:val="1E6C4F36"/>
    <w:rsid w:val="1E9811D0"/>
    <w:rsid w:val="1FCF29CF"/>
    <w:rsid w:val="20AF2801"/>
    <w:rsid w:val="20B47E17"/>
    <w:rsid w:val="21BF3797"/>
    <w:rsid w:val="23F12437"/>
    <w:rsid w:val="250C6474"/>
    <w:rsid w:val="250F1AC0"/>
    <w:rsid w:val="251F7F55"/>
    <w:rsid w:val="253B638E"/>
    <w:rsid w:val="266C2C2D"/>
    <w:rsid w:val="283244AF"/>
    <w:rsid w:val="298505A2"/>
    <w:rsid w:val="2A036979"/>
    <w:rsid w:val="2A605BB0"/>
    <w:rsid w:val="2BA74800"/>
    <w:rsid w:val="2D256324"/>
    <w:rsid w:val="2EE432E0"/>
    <w:rsid w:val="2F546A4D"/>
    <w:rsid w:val="2FD7142C"/>
    <w:rsid w:val="30830840"/>
    <w:rsid w:val="31012C04"/>
    <w:rsid w:val="315076E8"/>
    <w:rsid w:val="316F5DC0"/>
    <w:rsid w:val="31AD5366"/>
    <w:rsid w:val="33174961"/>
    <w:rsid w:val="33C10429"/>
    <w:rsid w:val="34587B1D"/>
    <w:rsid w:val="34923248"/>
    <w:rsid w:val="34B8182C"/>
    <w:rsid w:val="34DC09D9"/>
    <w:rsid w:val="35C366DA"/>
    <w:rsid w:val="373F5974"/>
    <w:rsid w:val="37890A28"/>
    <w:rsid w:val="37AC319E"/>
    <w:rsid w:val="38F90665"/>
    <w:rsid w:val="39A94297"/>
    <w:rsid w:val="3B88367D"/>
    <w:rsid w:val="3BEA27FA"/>
    <w:rsid w:val="3CB36E5B"/>
    <w:rsid w:val="3DA711B3"/>
    <w:rsid w:val="3E2D5039"/>
    <w:rsid w:val="3E894239"/>
    <w:rsid w:val="3F6A406B"/>
    <w:rsid w:val="3FF108B6"/>
    <w:rsid w:val="40DC2D46"/>
    <w:rsid w:val="41151DB4"/>
    <w:rsid w:val="41DA54D8"/>
    <w:rsid w:val="42A17DA3"/>
    <w:rsid w:val="42F71332"/>
    <w:rsid w:val="4309522B"/>
    <w:rsid w:val="44BA339E"/>
    <w:rsid w:val="454667B6"/>
    <w:rsid w:val="46517AE3"/>
    <w:rsid w:val="46A27E61"/>
    <w:rsid w:val="47E23F21"/>
    <w:rsid w:val="48343468"/>
    <w:rsid w:val="48A979B2"/>
    <w:rsid w:val="497C50C6"/>
    <w:rsid w:val="4A7810B9"/>
    <w:rsid w:val="4A8F4985"/>
    <w:rsid w:val="4D7C3876"/>
    <w:rsid w:val="4DE44FE8"/>
    <w:rsid w:val="4F2D310F"/>
    <w:rsid w:val="50242014"/>
    <w:rsid w:val="50447FC0"/>
    <w:rsid w:val="504A1A7A"/>
    <w:rsid w:val="509727E6"/>
    <w:rsid w:val="50D52B97"/>
    <w:rsid w:val="5166169E"/>
    <w:rsid w:val="51FF6894"/>
    <w:rsid w:val="55085C12"/>
    <w:rsid w:val="554967A4"/>
    <w:rsid w:val="55A35789"/>
    <w:rsid w:val="574D2BF4"/>
    <w:rsid w:val="57A27CE8"/>
    <w:rsid w:val="58386E8E"/>
    <w:rsid w:val="58F72073"/>
    <w:rsid w:val="59036C6A"/>
    <w:rsid w:val="5D0134C1"/>
    <w:rsid w:val="5D2562F9"/>
    <w:rsid w:val="5DF11787"/>
    <w:rsid w:val="5E0F60B1"/>
    <w:rsid w:val="5E5B4E53"/>
    <w:rsid w:val="5FC66C44"/>
    <w:rsid w:val="634F611A"/>
    <w:rsid w:val="63C427FD"/>
    <w:rsid w:val="65257F68"/>
    <w:rsid w:val="65C15EE3"/>
    <w:rsid w:val="66080F1E"/>
    <w:rsid w:val="66214BD4"/>
    <w:rsid w:val="67BC2E06"/>
    <w:rsid w:val="689735C0"/>
    <w:rsid w:val="697A410B"/>
    <w:rsid w:val="6A6634FD"/>
    <w:rsid w:val="6D613EE1"/>
    <w:rsid w:val="6E283171"/>
    <w:rsid w:val="6F435BBB"/>
    <w:rsid w:val="6FF2313D"/>
    <w:rsid w:val="709661BE"/>
    <w:rsid w:val="70BD374B"/>
    <w:rsid w:val="717C2845"/>
    <w:rsid w:val="72600832"/>
    <w:rsid w:val="72D51220"/>
    <w:rsid w:val="75706FDE"/>
    <w:rsid w:val="78402C6D"/>
    <w:rsid w:val="78E026CC"/>
    <w:rsid w:val="7A24440C"/>
    <w:rsid w:val="7B7406C4"/>
    <w:rsid w:val="7B7A5656"/>
    <w:rsid w:val="7F9F508F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next w:val="5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dcterms:modified xsi:type="dcterms:W3CDTF">2021-11-24T05:06:17Z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B8AE24B3B2BB4020ADADE6C5FC640CCC</vt:lpwstr>
  </property>
</Properties>
</file>