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河源市人民政府2022年度重大行政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决策事项目录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tbl>
      <w:tblPr>
        <w:tblStyle w:val="3"/>
        <w:tblW w:w="9600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560"/>
        <w:gridCol w:w="21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决策承办单位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决策事项计划完成时间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河源市市区2021年度城镇基准地价更新服务项目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资源局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河源市市区2021年度标定地价更新服务项目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市自然资源局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河源市卫生健康事业发展“十四五”规划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市卫生健康局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2022年6月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</w:p>
    <w:sectPr>
      <w:pgSz w:w="11906" w:h="16838"/>
      <w:pgMar w:top="1531" w:right="1531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3C05"/>
    <w:rsid w:val="1CD579D0"/>
    <w:rsid w:val="324A287F"/>
    <w:rsid w:val="482A1D9F"/>
    <w:rsid w:val="60DC31D4"/>
    <w:rsid w:val="68230290"/>
    <w:rsid w:val="68FE3BD3"/>
    <w:rsid w:val="FAEEA74E"/>
    <w:rsid w:val="FBCFFE60"/>
    <w:rsid w:val="FFE7E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2022-04-16T08:52:00Z</dcterms:created>
  <dc:creator>Administrator</dc:creator>
  <cp:lastModifiedBy>sfj</cp:lastModifiedBy>
  <dcterms:modified xsi:type="dcterms:W3CDTF">2022-05-20T15:08:08Z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  <property fmtid="{D5CDD505-2E9C-101B-9397-08002B2CF9AE}" pid="3" name="ICV">
    <vt:lpwstr>1E633B495F66443AB3701EBC15DFC765</vt:lpwstr>
  </property>
</Properties>
</file>