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附件4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185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河源市2023年省下放市县知识产权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</w:t>
      </w: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知识产权保护类项目入库申报书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0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jc w:val="left"/>
        <w:rPr>
          <w:rFonts w:hint="eastAsia" w:hAnsi="黑体" w:eastAsia="黑体"/>
          <w:sz w:val="28"/>
          <w:szCs w:val="28"/>
          <w:lang w:val="en-US" w:eastAsia="zh-CN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474" w:left="1588" w:header="851" w:footer="992" w:gutter="0"/>
          <w:cols w:space="720" w:num="1"/>
          <w:docGrid w:type="linesAndChars" w:linePitch="594" w:charSpace="-1683"/>
        </w:sect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eastAsia="黑体"/>
                <w:sz w:val="28"/>
                <w:szCs w:val="28"/>
              </w:rPr>
              <w:t>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6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6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五、相关单位意见</w:t>
      </w:r>
    </w:p>
    <w:tbl>
      <w:tblPr>
        <w:tblStyle w:val="6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9" w:type="default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429241BC"/>
    <w:rsid w:val="40927637"/>
    <w:rsid w:val="429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1102</Words>
  <Characters>1128</Characters>
  <Lines>0</Lines>
  <Paragraphs>0</Paragraphs>
  <TotalTime>3</TotalTime>
  <ScaleCrop>false</ScaleCrop>
  <LinksUpToDate>false</LinksUpToDate>
  <CharactersWithSpaces>1810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2022-09-13T03:20:00Z</dcterms:created>
  <dc:creator>逗逗奇迹柒七一</dc:creator>
  <cp:lastModifiedBy>逗逗奇迹柒七一</cp:lastModifiedBy>
  <dcterms:modified xsi:type="dcterms:W3CDTF">2022-09-13T03:24:53Z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44276E30A30F4C4EAFE0E91822D43E16</vt:lpwstr>
  </property>
</Properties>
</file>