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E9Nj3u/3Qj3NgijVC4/+PY==&#10;" textCheckSum="" ver="1">
  <a:bounds l="-189" t="57" r="9015" b="5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线 2"/>
        <wps:cNvCnPr/>
        <wps:spPr>
          <a:xfrm>
            <a:off x="0" y="0"/>
            <a:ext cx="5844540" cy="0"/>
          </a:xfrm>
          <a:prstGeom prst="line">
            <a:avLst/>
          </a:prstGeom>
          <a:ln w="63500" cap="flat" cmpd="thickThin">
            <a:solidFill>
              <a:srgbClr val="FFFFFF"/>
            </a:solidFill>
            <a:prstDash val="solid"/>
            <a:headEnd type="none" w="med" len="med"/>
            <a:tailEnd type="none" w="med" len="med"/>
          </a:ln>
        </wps:spPr>
        <wps:bodyPr/>
      </wps:wsp>
    </a:graphicData>
  </a:graphic>
</wp:e2oholder>
</file>