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华文楷体" w:hAnsi="华文楷体" w:eastAsia="华文楷体" w:cs="华文楷体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cs="仿宋_GB2312"/>
          <w:color w:val="222222"/>
          <w:sz w:val="32"/>
          <w:szCs w:val="32"/>
          <w:shd w:val="clear" w:color="auto" w:fill="FFFFFF"/>
          <w:lang w:eastAsia="zh-CN"/>
        </w:rPr>
        <w:t>知识产权</w:t>
      </w:r>
      <w:r>
        <w:rPr>
          <w:rFonts w:hint="eastAsia" w:ascii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通过举办各类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，全面提升我市知识产权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创造、运用、服务水平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和工作能力，为知识产权强市建设提供人才支撑。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任务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  <w:t>（一）培训内容：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1.知识产权创造能力培训，包括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高质量专利挖掘与培育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高质量专利申请和撰写、海牙体系下的外观专利国际申请、地理标志商标申请等。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2.知识产权运用能力培训，包括知识产权运用转化、信息运用、质押融资、地理标志运用促进等。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3.知识产权专业人才培训，包括专利代理师及知识产权师考试培训、专利代理师执业培训等。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4.知识产权公共服务培训，包括相关人员专业能力提升和实务培训。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5.知识产权管理培训，包括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《企业知识产权管理规范》（GB/T 29490-2013）《高等学校知识产权管理规范》《科研组织知识产权管理规范》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解读、贯标操作实务、专利导航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与布局等。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（二）培训对象：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根据培训主题内容，组织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val="en-US" w:eastAsia="zh-CN"/>
        </w:rPr>
        <w:t>创新主体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的知识产权管理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研发人员，知识产权服务机构、代理机构人员，知识产权公共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服务和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val="en-US" w:eastAsia="zh-CN"/>
        </w:rPr>
        <w:t>行政管理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人员等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val="en-US" w:eastAsia="zh-CN"/>
        </w:rPr>
        <w:t>开展培训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三、项目要求</w:t>
      </w:r>
    </w:p>
    <w:p>
      <w:pPr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围绕培训主题</w:t>
      </w:r>
      <w:r>
        <w:rPr>
          <w:rFonts w:hint="eastAsia" w:ascii="仿宋_GB2312" w:hAnsi="仿宋_GB2312" w:cs="仿宋_GB2312"/>
          <w:sz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，根据实际情况采取线下线上相结合的培训方式，</w:t>
      </w:r>
      <w:r>
        <w:rPr>
          <w:rFonts w:hint="eastAsia" w:ascii="仿宋_GB2312" w:hAnsi="仿宋_GB2312" w:cs="仿宋_GB2312"/>
          <w:sz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专家授课、交流研讨、项目实践、案例分享等</w:t>
      </w:r>
      <w:r>
        <w:rPr>
          <w:rFonts w:hint="eastAsia" w:ascii="仿宋_GB2312" w:hAnsi="仿宋_GB2312" w:cs="仿宋_GB2312"/>
          <w:sz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开展</w:t>
      </w:r>
      <w:r>
        <w:rPr>
          <w:rFonts w:hint="eastAsia" w:ascii="仿宋_GB2312" w:hAnsi="仿宋_GB2312" w:cs="仿宋_GB2312"/>
          <w:sz w:val="32"/>
          <w:lang w:val="en-US" w:eastAsia="zh-CN"/>
        </w:rPr>
        <w:t>至少5场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培训。线下培训人员原则上不少于40人，线上培训人员原则上不少于</w:t>
      </w:r>
      <w:r>
        <w:rPr>
          <w:rFonts w:hint="eastAsia" w:ascii="仿宋_GB2312" w:hAnsi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00人次。</w:t>
      </w:r>
    </w:p>
    <w:p>
      <w:pPr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eastAsia="黑体"/>
          <w:sz w:val="32"/>
          <w:lang w:eastAsia="zh-CN"/>
        </w:rPr>
        <w:t>四</w:t>
      </w:r>
      <w:r>
        <w:rPr>
          <w:rFonts w:hint="eastAsia" w:eastAsia="黑体"/>
          <w:sz w:val="32"/>
        </w:rPr>
        <w:t>、申报主体及条件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申报主体：河源市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内具有独立法人资格的社会团体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 w:bidi="ar"/>
        </w:rPr>
        <w:t>、企事业单位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（二）申报条件：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申报单位具有在</w:t>
      </w:r>
      <w:r>
        <w:rPr>
          <w:rFonts w:hint="eastAsia" w:ascii="仿宋_GB2312" w:hAnsi="Times New Roman" w:cs="仿宋_GB2312"/>
          <w:kern w:val="0"/>
          <w:sz w:val="32"/>
          <w:szCs w:val="32"/>
          <w:u w:val="none"/>
          <w:lang w:val="en-US" w:eastAsia="zh-CN" w:bidi="ar"/>
        </w:rPr>
        <w:t>知识产权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培训服务经验，提供近2年知识产权</w:t>
      </w:r>
      <w:r>
        <w:rPr>
          <w:rFonts w:hint="eastAsia" w:ascii="仿宋_GB2312" w:hAnsi="Times New Roman" w:cs="仿宋_GB2312"/>
          <w:kern w:val="0"/>
          <w:sz w:val="32"/>
          <w:szCs w:val="32"/>
          <w:u w:val="none"/>
          <w:lang w:val="en-US" w:eastAsia="zh-CN" w:bidi="ar"/>
        </w:rPr>
        <w:t>培训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案例。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五</w:t>
      </w:r>
      <w:r>
        <w:rPr>
          <w:rFonts w:hint="eastAsia" w:ascii="黑体" w:hAnsi="黑体" w:eastAsia="黑体"/>
          <w:sz w:val="32"/>
        </w:rPr>
        <w:t>、申报材料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一）《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河源市</w:t>
      </w:r>
      <w:r>
        <w:rPr>
          <w:rFonts w:hint="eastAsia" w:ascii="仿宋_GB2312" w:hAnsi="仿宋_GB2312" w:eastAsia="仿宋_GB2312" w:cs="仿宋_GB2312"/>
          <w:color w:val="auto"/>
          <w:sz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</w:rPr>
        <w:t>知识产权专项资金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促进类</w:t>
      </w:r>
      <w:r>
        <w:rPr>
          <w:rFonts w:hint="eastAsia" w:ascii="仿宋_GB2312" w:hAnsi="仿宋_GB2312" w:eastAsia="仿宋_GB2312" w:cs="仿宋_GB2312"/>
          <w:color w:val="auto"/>
          <w:sz w:val="32"/>
        </w:rPr>
        <w:t>项目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储备</w:t>
      </w:r>
      <w:r>
        <w:rPr>
          <w:rFonts w:hint="eastAsia" w:ascii="仿宋_GB2312" w:hAnsi="仿宋_GB2312" w:eastAsia="仿宋_GB2312" w:cs="仿宋_GB2312"/>
          <w:color w:val="auto"/>
          <w:sz w:val="32"/>
        </w:rPr>
        <w:t>入库申报书》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（以下简称《申报书》）；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（二）单位营业执照等法人资格证、银行开户许可证复印件</w:t>
      </w:r>
      <w:r>
        <w:rPr>
          <w:rFonts w:hint="eastAsia" w:ascii="仿宋_GB2312" w:hAnsi="仿宋_GB2312" w:eastAsia="仿宋_GB2312" w:cs="仿宋_GB2312"/>
          <w:sz w:val="32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相关资质和经验证明材料；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</w:rPr>
        <w:t>）近两年的财务报表；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</w:rPr>
        <w:t>）真实性承诺函；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上述材料均需加盖公章并在《申报书》加盖骑缝章。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635000" cy="233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8.35pt;width:50pt;mso-position-horizontal:outside;mso-position-horizontal-relative:margin;z-index:251659264;mso-width-relative:page;mso-height-relative:page;" filled="f" stroked="f" coordsize="21600,21600" o:gfxdata="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srAc9UAAAAHAQAADwAAAAAAAAABACAAAAAiAAAAZHJzL2Rvd25yZXYueG1s&#10;UEsBAhQAFAAAAAgAh07iQAQV+bo0AgAAYQ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mRmYmU3OGRiYjgwYTk4NzFjZmFjZGJkMDZlMTAifQ=="/>
  </w:docVars>
  <w:rsids>
    <w:rsidRoot w:val="01957869"/>
    <w:rsid w:val="01957869"/>
    <w:rsid w:val="20E131F3"/>
    <w:rsid w:val="3E2148E6"/>
    <w:rsid w:val="47F74A07"/>
    <w:rsid w:val="49396F45"/>
    <w:rsid w:val="7B73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791</Characters>
  <Lines>0</Lines>
  <Paragraphs>0</Paragraphs>
  <TotalTime>10</TotalTime>
  <ScaleCrop>false</ScaleCrop>
  <LinksUpToDate>false</LinksUpToDate>
  <CharactersWithSpaces>792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2022-09-15T06:41:00Z</dcterms:created>
  <dc:creator>赖景媚</dc:creator>
  <cp:lastModifiedBy>赖景媚</cp:lastModifiedBy>
  <dcterms:modified xsi:type="dcterms:W3CDTF">2022-09-16T08:56:04Z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A885D271F7284B4A9093AF7156D001A6</vt:lpwstr>
  </property>
</Properties>
</file>