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="0" w:hRule="auto" w:wrap="auto" w:vAnchor="margin" w:hAnchor="text" w:xAlign="left" w:yAlign="inline"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附件3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>
      <w:pPr>
        <w:widowControl w:val="0"/>
        <w:jc w:val="center"/>
        <w:rPr>
          <w:rFonts w:hint="eastAsia" w:ascii="小标宋" w:eastAsia="小标宋"/>
          <w:b/>
          <w:kern w:val="2"/>
          <w:sz w:val="52"/>
          <w:szCs w:val="24"/>
        </w:rPr>
      </w:pPr>
      <w:r>
        <w:rPr>
          <w:rFonts w:hint="eastAsia" w:ascii="小标宋" w:eastAsia="小标宋"/>
          <w:b/>
          <w:kern w:val="2"/>
          <w:sz w:val="52"/>
          <w:szCs w:val="24"/>
          <w:lang w:val="en-US" w:eastAsia="zh-CN"/>
        </w:rPr>
        <w:t>河源市专利技术实施计划</w:t>
      </w:r>
    </w:p>
    <w:p>
      <w:pPr>
        <w:widowControl w:val="0"/>
        <w:jc w:val="center"/>
        <w:rPr>
          <w:rFonts w:hint="eastAsia" w:ascii="小标宋" w:eastAsia="小标宋"/>
          <w:b/>
          <w:kern w:val="2"/>
          <w:sz w:val="52"/>
          <w:szCs w:val="24"/>
          <w:lang w:val="en-US" w:eastAsia="zh-CN"/>
        </w:rPr>
      </w:pPr>
      <w:r>
        <w:rPr>
          <w:rFonts w:hint="eastAsia" w:ascii="小标宋" w:eastAsia="小标宋"/>
          <w:b/>
          <w:kern w:val="2"/>
          <w:sz w:val="52"/>
          <w:szCs w:val="24"/>
          <w:lang w:val="en-US" w:eastAsia="zh-CN"/>
        </w:rPr>
        <w:t>项目储备入库申报书</w:t>
      </w:r>
    </w:p>
    <w:p>
      <w:pPr>
        <w:widowControl w:val="0"/>
        <w:jc w:val="center"/>
        <w:rPr>
          <w:rFonts w:hint="eastAsia" w:ascii="小标宋" w:eastAsia="小标宋"/>
          <w:b/>
          <w:kern w:val="2"/>
          <w:sz w:val="52"/>
          <w:szCs w:val="24"/>
          <w:lang w:eastAsia="zh-CN"/>
        </w:rPr>
      </w:pPr>
      <w:r>
        <w:rPr>
          <w:rFonts w:hint="eastAsia" w:ascii="小标宋" w:eastAsia="小标宋"/>
          <w:b/>
          <w:kern w:val="2"/>
          <w:sz w:val="52"/>
          <w:szCs w:val="24"/>
        </w:rPr>
        <w:t>（    年度</w:t>
      </w:r>
      <w:r>
        <w:rPr>
          <w:rFonts w:hint="eastAsia" w:ascii="小标宋" w:eastAsia="小标宋"/>
          <w:b/>
          <w:kern w:val="2"/>
          <w:sz w:val="52"/>
          <w:szCs w:val="24"/>
          <w:lang w:eastAsia="zh-CN"/>
        </w:rPr>
        <w:t>）</w:t>
      </w:r>
      <w:bookmarkStart w:id="0" w:name="_GoBack"/>
      <w:bookmarkEnd w:id="0"/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spacing w:line="400" w:lineRule="exact"/>
        <w:ind w:firstLine="1108" w:firstLineChars="345"/>
        <w:rPr>
          <w:rFonts w:hint="eastAsia" w:ascii="楷体_GB2312" w:eastAsia="楷体_GB2312"/>
          <w:b/>
          <w:sz w:val="32"/>
          <w:u w:val="single"/>
        </w:rPr>
      </w:pPr>
      <w:r>
        <w:rPr>
          <w:rFonts w:hint="eastAsia" w:ascii="楷体_GB2312" w:eastAsia="楷体_GB2312"/>
          <w:b/>
          <w:sz w:val="32"/>
        </w:rPr>
        <w:t>项目名称：</w:t>
      </w:r>
      <w:r>
        <w:rPr>
          <w:rFonts w:hint="eastAsia" w:ascii="楷体_GB2312" w:eastAsia="楷体_GB2312"/>
          <w:b/>
          <w:sz w:val="32"/>
          <w:u w:val="single"/>
        </w:rPr>
        <w:t xml:space="preserve">                           </w:t>
      </w:r>
    </w:p>
    <w:p>
      <w:pPr>
        <w:spacing w:line="400" w:lineRule="exact"/>
        <w:rPr>
          <w:rFonts w:hint="eastAsia" w:ascii="小标宋" w:eastAsia="小标宋"/>
          <w:sz w:val="32"/>
        </w:rPr>
      </w:pPr>
    </w:p>
    <w:p>
      <w:pPr>
        <w:spacing w:line="400" w:lineRule="exact"/>
        <w:ind w:firstLine="1108" w:firstLineChars="345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申报单位：</w:t>
      </w:r>
      <w:r>
        <w:rPr>
          <w:rFonts w:hint="eastAsia" w:ascii="楷体_GB2312" w:eastAsia="楷体_GB2312"/>
          <w:b/>
          <w:sz w:val="32"/>
          <w:u w:val="single"/>
        </w:rPr>
        <w:t xml:space="preserve">                           </w:t>
      </w:r>
    </w:p>
    <w:p>
      <w:pPr>
        <w:spacing w:line="400" w:lineRule="exact"/>
        <w:rPr>
          <w:rFonts w:hint="eastAsia" w:ascii="小标宋" w:eastAsia="小标宋"/>
          <w:sz w:val="32"/>
        </w:rPr>
      </w:pPr>
    </w:p>
    <w:p>
      <w:pPr>
        <w:spacing w:line="400" w:lineRule="exact"/>
        <w:ind w:firstLine="1108" w:firstLineChars="345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推荐单位：</w:t>
      </w:r>
      <w:r>
        <w:rPr>
          <w:rFonts w:hint="eastAsia" w:ascii="楷体_GB2312" w:eastAsia="楷体_GB2312"/>
          <w:b/>
          <w:sz w:val="32"/>
          <w:u w:val="single"/>
        </w:rPr>
        <w:t xml:space="preserve">                           </w:t>
      </w:r>
    </w:p>
    <w:p>
      <w:pPr>
        <w:spacing w:line="400" w:lineRule="exac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</w:t>
      </w:r>
      <w:r>
        <w:rPr>
          <w:rFonts w:hint="eastAsia" w:eastAsia="楷体_GB2312" w:cs="Times New Roman"/>
          <w:bCs/>
          <w:sz w:val="36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>
      <w:pPr>
        <w:jc w:val="center"/>
        <w:rPr>
          <w:rFonts w:hint="eastAsia" w:ascii="楷体_GB2312" w:eastAsia="楷体_GB2312"/>
          <w:sz w:val="32"/>
        </w:rPr>
      </w:pPr>
    </w:p>
    <w:p>
      <w:pPr>
        <w:jc w:val="center"/>
        <w:rPr>
          <w:rFonts w:hint="eastAsia" w:ascii="小标宋" w:eastAsia="小标宋"/>
          <w:b/>
          <w:bCs/>
          <w:sz w:val="36"/>
          <w:szCs w:val="36"/>
        </w:rPr>
      </w:pPr>
      <w:r>
        <w:rPr>
          <w:rFonts w:hint="eastAsia" w:ascii="小标宋" w:eastAsia="小标宋"/>
          <w:b/>
          <w:bCs/>
          <w:sz w:val="36"/>
          <w:szCs w:val="36"/>
        </w:rPr>
        <w:t>填 表 说 明</w:t>
      </w:r>
    </w:p>
    <w:p>
      <w:pPr>
        <w:jc w:val="center"/>
        <w:rPr>
          <w:rFonts w:ascii="宋体"/>
        </w:rPr>
      </w:pPr>
    </w:p>
    <w:p>
      <w:pPr>
        <w:rPr>
          <w:rFonts w:hint="eastAsia" w:ascii="宋体"/>
        </w:rPr>
      </w:pPr>
    </w:p>
    <w:p>
      <w:pPr>
        <w:spacing w:line="4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一、</w:t>
      </w:r>
      <w:r>
        <w:rPr>
          <w:rFonts w:hint="eastAsia" w:ascii="黑体" w:eastAsia="黑体"/>
          <w:b/>
          <w:sz w:val="28"/>
          <w:szCs w:val="28"/>
        </w:rPr>
        <w:t>填写要求：</w:t>
      </w:r>
    </w:p>
    <w:p>
      <w:pPr>
        <w:widowControl w:val="0"/>
        <w:numPr>
          <w:ilvl w:val="0"/>
          <w:numId w:val="2"/>
        </w:numPr>
        <w:tabs>
          <w:tab w:val="left" w:pos="732"/>
          <w:tab w:val="left" w:pos="1050"/>
        </w:tabs>
        <w:spacing w:line="460" w:lineRule="exact"/>
        <w:ind w:left="0" w:firstLine="63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申报书的填写要求打印，申报单位可自行打印本申报书。</w:t>
      </w:r>
    </w:p>
    <w:p>
      <w:pPr>
        <w:widowControl w:val="0"/>
        <w:numPr>
          <w:ilvl w:val="0"/>
          <w:numId w:val="2"/>
        </w:numPr>
        <w:tabs>
          <w:tab w:val="left" w:pos="732"/>
          <w:tab w:val="left" w:pos="1050"/>
        </w:tabs>
        <w:spacing w:line="460" w:lineRule="exact"/>
        <w:ind w:left="0" w:firstLine="63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申报单位填写内容及提供资料须保证其真实完整无误。</w:t>
      </w:r>
    </w:p>
    <w:p>
      <w:pPr>
        <w:widowControl w:val="0"/>
        <w:numPr>
          <w:ilvl w:val="0"/>
          <w:numId w:val="2"/>
        </w:numPr>
        <w:tabs>
          <w:tab w:val="left" w:pos="732"/>
          <w:tab w:val="left" w:pos="1050"/>
        </w:tabs>
        <w:spacing w:line="460" w:lineRule="exact"/>
        <w:ind w:left="0" w:firstLine="63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请在申报书空格处填写数据或在选项的数字上打勾。</w:t>
      </w:r>
    </w:p>
    <w:p>
      <w:pPr>
        <w:widowControl w:val="0"/>
        <w:numPr>
          <w:ilvl w:val="0"/>
          <w:numId w:val="2"/>
        </w:numPr>
        <w:tabs>
          <w:tab w:val="left" w:pos="732"/>
          <w:tab w:val="left" w:pos="1050"/>
        </w:tabs>
        <w:spacing w:line="460" w:lineRule="exact"/>
        <w:ind w:left="0" w:firstLine="63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申报书内各栏目不得空缺，无内容时填“无”。</w:t>
      </w:r>
    </w:p>
    <w:p>
      <w:pPr>
        <w:widowControl w:val="0"/>
        <w:numPr>
          <w:ilvl w:val="0"/>
          <w:numId w:val="2"/>
        </w:numPr>
        <w:tabs>
          <w:tab w:val="left" w:pos="732"/>
          <w:tab w:val="left" w:pos="1050"/>
        </w:tabs>
        <w:spacing w:line="460" w:lineRule="exact"/>
        <w:ind w:left="0" w:firstLine="63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申报书及相关材料一律采用A4纸，并装订成册</w:t>
      </w:r>
      <w:r>
        <w:rPr>
          <w:rFonts w:hint="eastAsia" w:ascii="楷体_GB2312" w:eastAsia="楷体_GB2312"/>
          <w:sz w:val="28"/>
          <w:szCs w:val="28"/>
          <w:lang w:eastAsia="zh-CN"/>
        </w:rPr>
        <w:t>，</w:t>
      </w:r>
      <w:r>
        <w:rPr>
          <w:rFonts w:hint="eastAsia" w:ascii="楷体_GB2312" w:eastAsia="楷体_GB2312"/>
          <w:sz w:val="28"/>
          <w:szCs w:val="28"/>
        </w:rPr>
        <w:t>一式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份。</w:t>
      </w:r>
    </w:p>
    <w:p>
      <w:pPr>
        <w:spacing w:line="46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46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二、指标说明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1.项目名称：</w:t>
      </w:r>
      <w:r>
        <w:rPr>
          <w:rFonts w:hint="eastAsia" w:ascii="楷体_GB2312" w:eastAsia="楷体_GB2312"/>
          <w:sz w:val="28"/>
          <w:szCs w:val="28"/>
        </w:rPr>
        <w:t>一般为产品名称，字数限定在20个汉字以内。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2.承担单位</w:t>
      </w:r>
      <w:r>
        <w:rPr>
          <w:rFonts w:hint="eastAsia" w:ascii="楷体_GB2312" w:eastAsia="楷体_GB2312"/>
          <w:sz w:val="28"/>
          <w:szCs w:val="28"/>
        </w:rPr>
        <w:t>：为项目的具体实施单位。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3.推荐单位：</w:t>
      </w:r>
      <w:r>
        <w:rPr>
          <w:rFonts w:hint="eastAsia" w:ascii="楷体_GB2312" w:eastAsia="楷体_GB2312"/>
          <w:sz w:val="28"/>
          <w:szCs w:val="28"/>
        </w:rPr>
        <w:t>所在县区知识产权局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4.信用等级：</w:t>
      </w:r>
      <w:r>
        <w:rPr>
          <w:rFonts w:hint="eastAsia" w:ascii="楷体_GB2312" w:eastAsia="楷体_GB2312"/>
          <w:sz w:val="28"/>
          <w:szCs w:val="28"/>
        </w:rPr>
        <w:t>指由本单位的开户银行核定的信用等级。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5.单位总收入：</w:t>
      </w:r>
      <w:r>
        <w:rPr>
          <w:rFonts w:hint="eastAsia" w:ascii="楷体_GB2312" w:eastAsia="楷体_GB2312"/>
          <w:sz w:val="28"/>
          <w:szCs w:val="28"/>
        </w:rPr>
        <w:t>指单位全年的生产产品销售收入、技术性收入和与本单位产品相关的商品的销售收入、其它业务收入、营业外收入等各种收入的总和。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6.许可实施方式：</w:t>
      </w:r>
      <w:r>
        <w:rPr>
          <w:rFonts w:hint="eastAsia" w:ascii="楷体_GB2312" w:hAnsi="宋体" w:eastAsia="楷体_GB2312"/>
          <w:sz w:val="28"/>
          <w:szCs w:val="28"/>
        </w:rPr>
        <w:t>指当专利权人与项目承担单位不相同时，许可实施或合作的方式。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7.工业增加值：</w:t>
      </w:r>
      <w:r>
        <w:rPr>
          <w:rFonts w:hint="eastAsia" w:ascii="楷体_GB2312" w:eastAsia="楷体_GB2312"/>
          <w:sz w:val="28"/>
          <w:szCs w:val="28"/>
        </w:rPr>
        <w:t>指单位在工业活动中创造的价值。计算方法是：工业增加值=工业总产值-工业中间投入+工业部分的增值税。</w:t>
      </w:r>
    </w:p>
    <w:p>
      <w:pPr>
        <w:tabs>
          <w:tab w:val="left" w:pos="1050"/>
        </w:tabs>
        <w:spacing w:line="460" w:lineRule="exact"/>
        <w:ind w:left="400" w:leftChars="200" w:firstLine="138" w:firstLineChars="4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8.计划完成时间：</w:t>
      </w:r>
      <w:r>
        <w:rPr>
          <w:rFonts w:hint="eastAsia" w:ascii="楷体_GB2312" w:eastAsia="楷体_GB2312"/>
          <w:sz w:val="28"/>
          <w:szCs w:val="28"/>
        </w:rPr>
        <w:t>项目计划完成期限为2年。</w:t>
      </w:r>
    </w:p>
    <w:p>
      <w:pPr>
        <w:spacing w:line="460" w:lineRule="exact"/>
        <w:ind w:firstLine="320" w:firstLineChars="100"/>
        <w:rPr>
          <w:rFonts w:ascii="宋体" w:hAnsi="宋体"/>
          <w:b/>
          <w:sz w:val="32"/>
          <w:szCs w:val="32"/>
        </w:rPr>
      </w:pPr>
      <w:r>
        <w:rPr>
          <w:rFonts w:hint="eastAsia" w:ascii="楷体_GB2312" w:eastAsia="楷体_GB2312"/>
          <w:sz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一、单位基本情况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204"/>
        <w:gridCol w:w="516"/>
        <w:gridCol w:w="540"/>
        <w:gridCol w:w="144"/>
        <w:gridCol w:w="216"/>
        <w:gridCol w:w="360"/>
        <w:gridCol w:w="270"/>
        <w:gridCol w:w="558"/>
        <w:gridCol w:w="252"/>
        <w:gridCol w:w="540"/>
        <w:gridCol w:w="180"/>
        <w:gridCol w:w="540"/>
        <w:gridCol w:w="360"/>
        <w:gridCol w:w="825"/>
        <w:gridCol w:w="111"/>
        <w:gridCol w:w="144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8" w:type="dxa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4680" w:type="dxa"/>
            <w:gridSpan w:val="11"/>
            <w:vAlign w:val="center"/>
          </w:tcPr>
          <w:p>
            <w:pPr>
              <w:pStyle w:val="3"/>
              <w:spacing w:before="0" w:after="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注册时间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88" w:type="dxa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680" w:type="dxa"/>
            <w:gridSpan w:val="11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8100" w:type="dxa"/>
            <w:gridSpan w:val="18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法定代表人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  话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 系 人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电话及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  机</w:t>
            </w:r>
          </w:p>
        </w:tc>
        <w:tc>
          <w:tcPr>
            <w:tcW w:w="3420" w:type="dxa"/>
            <w:gridSpan w:val="10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  真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开户银行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帐号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信用等级</w:t>
            </w:r>
          </w:p>
        </w:tc>
        <w:tc>
          <w:tcPr>
            <w:tcW w:w="1260" w:type="dxa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注册登记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类    型</w:t>
            </w:r>
          </w:p>
        </w:tc>
        <w:tc>
          <w:tcPr>
            <w:tcW w:w="8100" w:type="dxa"/>
            <w:gridSpan w:val="18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1．有限责任公司  2．股份有限公司 3．合伙企业  4.个人独资企业  5.中外合资经营企业  6.中外合作经营企业   7.外资企业  8城乡个体工商户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行    业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注册资金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万元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其中外资比例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职工总数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人</w:t>
            </w:r>
          </w:p>
        </w:tc>
        <w:tc>
          <w:tcPr>
            <w:tcW w:w="1530" w:type="dxa"/>
            <w:gridSpan w:val="5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大专以上</w:t>
            </w:r>
          </w:p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人员比例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% 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研究开发</w:t>
            </w:r>
          </w:p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人员比例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pStyle w:val="3"/>
              <w:keepNext/>
              <w:spacing w:before="0" w:after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%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上年度单位总收入</w:t>
            </w:r>
          </w:p>
        </w:tc>
        <w:tc>
          <w:tcPr>
            <w:tcW w:w="2250" w:type="dxa"/>
            <w:gridSpan w:val="7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万元</w:t>
            </w:r>
          </w:p>
        </w:tc>
        <w:tc>
          <w:tcPr>
            <w:tcW w:w="2430" w:type="dxa"/>
            <w:gridSpan w:val="6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上年度单位利税总额 </w:t>
            </w:r>
          </w:p>
        </w:tc>
        <w:tc>
          <w:tcPr>
            <w:tcW w:w="2340" w:type="dxa"/>
            <w:gridSpan w:val="4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上年度单位研发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经费占总收入比例</w:t>
            </w:r>
          </w:p>
        </w:tc>
        <w:tc>
          <w:tcPr>
            <w:tcW w:w="2250" w:type="dxa"/>
            <w:gridSpan w:val="7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%        </w:t>
            </w:r>
          </w:p>
        </w:tc>
        <w:tc>
          <w:tcPr>
            <w:tcW w:w="2430" w:type="dxa"/>
            <w:gridSpan w:val="6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上年度单位出口总额</w:t>
            </w:r>
          </w:p>
        </w:tc>
        <w:tc>
          <w:tcPr>
            <w:tcW w:w="2340" w:type="dxa"/>
            <w:gridSpan w:val="4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万美元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中 国</w:t>
            </w:r>
          </w:p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 利</w:t>
            </w:r>
          </w:p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情 况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申请量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00" w:lineRule="atLeast"/>
              <w:ind w:firstLine="210" w:firstLineChars="1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发明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实用新型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外观设计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授权量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00" w:lineRule="atLeast"/>
              <w:ind w:firstLine="210" w:firstLineChars="1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发明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实用新型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外观设计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国外专利</w:t>
            </w:r>
          </w:p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申请量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授权量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  计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注册商标</w:t>
            </w:r>
          </w:p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情况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中  国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外  国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  计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188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目前已建立的知识产权管理制度情况</w:t>
            </w:r>
          </w:p>
        </w:tc>
        <w:tc>
          <w:tcPr>
            <w:tcW w:w="8100" w:type="dxa"/>
            <w:gridSpan w:val="18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>
        <w:ind w:firstLine="300" w:firstLineChars="150"/>
        <w:rPr>
          <w:rFonts w:ascii="宋体" w:hAnsi="宋体"/>
          <w:b/>
          <w:sz w:val="32"/>
          <w:szCs w:val="32"/>
        </w:rPr>
      </w:pPr>
      <w:r>
        <w:rPr>
          <w:rFonts w:ascii="仿宋_GB2312" w:eastAsia="仿宋_GB2312"/>
        </w:rPr>
        <w:br w:type="page"/>
      </w:r>
      <w:r>
        <w:rPr>
          <w:rFonts w:hint="eastAsia" w:ascii="宋体" w:hAnsi="宋体"/>
          <w:b/>
          <w:sz w:val="32"/>
          <w:szCs w:val="32"/>
        </w:rPr>
        <w:t>二、项目基本情况</w:t>
      </w:r>
    </w:p>
    <w:tbl>
      <w:tblPr>
        <w:tblStyle w:val="6"/>
        <w:tblW w:w="91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720"/>
        <w:gridCol w:w="720"/>
        <w:gridCol w:w="1080"/>
        <w:gridCol w:w="720"/>
        <w:gridCol w:w="525"/>
        <w:gridCol w:w="735"/>
        <w:gridCol w:w="840"/>
        <w:gridCol w:w="60"/>
        <w:gridCol w:w="72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名称</w:t>
            </w:r>
          </w:p>
        </w:tc>
        <w:tc>
          <w:tcPr>
            <w:tcW w:w="4665" w:type="dxa"/>
            <w:gridSpan w:val="6"/>
            <w:vAlign w:val="center"/>
          </w:tcPr>
          <w:p>
            <w:pPr>
              <w:spacing w:before="240" w:after="12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3"/>
              <w:keepNext/>
              <w:spacing w:before="240" w:after="12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计划完成时间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pStyle w:val="3"/>
              <w:keepNext/>
              <w:spacing w:before="240" w:after="120"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领域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spacing w:beforeLines="50"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1．机械  2．电学  3.通信  4.医药、生物  5.化学  6．光电技术  7.材料工程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阶段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spacing w:beforeLines="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1．中试阶段    2．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小量非常规生产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3．批量（规模）生产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项目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优势</w:t>
            </w:r>
          </w:p>
        </w:tc>
        <w:tc>
          <w:tcPr>
            <w:tcW w:w="8100" w:type="dxa"/>
            <w:gridSpan w:val="11"/>
          </w:tcPr>
          <w:p>
            <w:pPr>
              <w:spacing w:beforeLines="50" w:line="4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1．技术代表行业发展方向  2．产品或工艺创新性突出 3．经济效益显著  4．社会效益显著 5. 市场发展前景很好  6．其他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中 国</w:t>
            </w:r>
          </w:p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 利</w:t>
            </w:r>
          </w:p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情 况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申请量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发明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ind w:firstLine="210" w:firstLineChars="1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实用新型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外观设计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授权量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发明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ind w:firstLine="210" w:firstLineChars="1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实用新型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外观设计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合计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合计</w:t>
            </w:r>
          </w:p>
        </w:tc>
        <w:tc>
          <w:tcPr>
            <w:tcW w:w="7200" w:type="dxa"/>
            <w:gridSpan w:val="1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 w:val="21"/>
                <w:szCs w:val="21"/>
              </w:rPr>
              <w:t>国外专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利利</w:t>
            </w:r>
          </w:p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申请量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授  权 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合  计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项目的核心专利情况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专利名称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 w:val="21"/>
                <w:szCs w:val="21"/>
              </w:rPr>
              <w:t>专利(申请)号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专利权人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法律状态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获奖情况(附相关证明)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项目曾列入计划类别（附相关证明）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240" w:lineRule="exact"/>
              <w:rPr>
                <w:rFonts w:hint="eastAsia" w:ascii="仿宋_GB2312" w:hAnsi="华文仿宋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许可实施方式(订立专利合同的需附合同副本)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三、项目内容介绍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7" w:hRule="atLeast"/>
          <w:jc w:val="center"/>
        </w:trPr>
        <w:tc>
          <w:tcPr>
            <w:tcW w:w="91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（一）产品用途、性能简介</w:t>
            </w: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widowControl w:val="0"/>
              <w:numPr>
                <w:ilvl w:val="0"/>
                <w:numId w:val="3"/>
              </w:numPr>
              <w:adjustRightInd w:val="0"/>
              <w:spacing w:line="312" w:lineRule="atLeast"/>
              <w:jc w:val="both"/>
              <w:textAlignment w:val="baselin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项目及专利技术创新之处</w:t>
            </w:r>
          </w:p>
          <w:p>
            <w:pPr>
              <w:ind w:left="2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1.项目技术创新情况</w:t>
            </w:r>
          </w:p>
          <w:p>
            <w:pPr>
              <w:ind w:left="2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2.主要核心专利技术创新情况</w:t>
            </w:r>
          </w:p>
          <w:p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（1）背景技术（简要摘录专利说明书中“背景技术”中的相应内容）</w:t>
            </w:r>
          </w:p>
          <w:p>
            <w:pPr>
              <w:ind w:left="2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（2）技术方案（摘录专利说明书中“发明（实用新型）内容”中的相应内容）</w:t>
            </w: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宋体" w:hAnsi="宋体"/>
          <w:b/>
          <w:sz w:val="11"/>
          <w:szCs w:val="1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1" w:hRule="atLeast"/>
          <w:jc w:val="center"/>
        </w:trPr>
        <w:tc>
          <w:tcPr>
            <w:tcW w:w="91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widowControl w:val="0"/>
              <w:numPr>
                <w:ilvl w:val="0"/>
                <w:numId w:val="3"/>
              </w:numPr>
              <w:adjustRightInd w:val="0"/>
              <w:spacing w:line="312" w:lineRule="atLeast"/>
              <w:jc w:val="both"/>
              <w:textAlignment w:val="baselin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经济效益和市场前景</w:t>
            </w: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ind w:left="240"/>
              <w:rPr>
                <w:rFonts w:hint="eastAsia" w:ascii="宋体" w:hAnsi="宋体"/>
                <w:sz w:val="32"/>
              </w:rPr>
            </w:pPr>
          </w:p>
          <w:p>
            <w:pPr>
              <w:widowControl w:val="0"/>
              <w:numPr>
                <w:ilvl w:val="0"/>
                <w:numId w:val="3"/>
              </w:numPr>
              <w:adjustRightInd w:val="0"/>
              <w:spacing w:line="312" w:lineRule="atLeast"/>
              <w:jc w:val="both"/>
              <w:textAlignment w:val="baselin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社会经济效益预测</w:t>
            </w: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28"/>
        </w:rPr>
        <w:t>四、项目经济指标及资金情况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795"/>
        <w:gridCol w:w="1725"/>
        <w:gridCol w:w="1698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计划投资总额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3"/>
              <w:keepNext/>
              <w:ind w:right="420" w:firstLine="4830" w:firstLineChars="23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733" w:type="dxa"/>
            <w:gridSpan w:val="2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已完成投资额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3"/>
              <w:keepNext/>
              <w:ind w:right="42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7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计划新增投资额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3"/>
              <w:keepNext/>
              <w:ind w:right="42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计 划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 增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投 资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来 源</w:t>
            </w:r>
          </w:p>
        </w:tc>
        <w:tc>
          <w:tcPr>
            <w:tcW w:w="1365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单位自有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3"/>
              <w:keepNext/>
              <w:ind w:right="42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银行贷款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3"/>
              <w:keepNext/>
              <w:ind w:right="420" w:firstLine="4935" w:firstLineChars="23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财政扶持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3"/>
              <w:keepNext/>
              <w:ind w:right="420" w:firstLine="4935" w:firstLineChars="23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   他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3"/>
              <w:keepNext/>
              <w:ind w:right="420" w:firstLine="4935" w:firstLineChars="23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本次申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请资金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金  额</w:t>
            </w:r>
          </w:p>
        </w:tc>
        <w:tc>
          <w:tcPr>
            <w:tcW w:w="7743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申请专利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实施资金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主要用途</w:t>
            </w:r>
          </w:p>
        </w:tc>
        <w:tc>
          <w:tcPr>
            <w:tcW w:w="7743" w:type="dxa"/>
            <w:gridSpan w:val="5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pStyle w:val="3"/>
              <w:keepNext/>
              <w:spacing w:after="12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项目上年度经济度指标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年产品销售额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年纳税总额</w:t>
            </w:r>
          </w:p>
        </w:tc>
        <w:tc>
          <w:tcPr>
            <w:tcW w:w="2160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年工业增加值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  <w:tc>
          <w:tcPr>
            <w:tcW w:w="1698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年出口总额</w:t>
            </w:r>
          </w:p>
        </w:tc>
        <w:tc>
          <w:tcPr>
            <w:tcW w:w="2160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万美元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占单位销售额比例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%</w:t>
            </w:r>
          </w:p>
        </w:tc>
        <w:tc>
          <w:tcPr>
            <w:tcW w:w="1698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国内市场占有率</w:t>
            </w:r>
          </w:p>
        </w:tc>
        <w:tc>
          <w:tcPr>
            <w:tcW w:w="2160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pStyle w:val="3"/>
              <w:keepNext/>
              <w:spacing w:after="12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项目计划</w:t>
            </w:r>
            <w:r>
              <w:rPr>
                <w:rFonts w:hint="eastAsia" w:ascii="仿宋_GB2312" w:hAnsi="Times New Roman" w:eastAsia="仿宋_GB2312"/>
                <w:szCs w:val="21"/>
              </w:rPr>
              <w:t>完</w:t>
            </w:r>
            <w:r>
              <w:rPr>
                <w:rFonts w:hint="eastAsia" w:ascii="仿宋_GB2312" w:eastAsia="仿宋_GB2312"/>
                <w:szCs w:val="21"/>
              </w:rPr>
              <w:t>成时年度经济指标预测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年产品销售额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年纳税总额</w:t>
            </w:r>
          </w:p>
        </w:tc>
        <w:tc>
          <w:tcPr>
            <w:tcW w:w="2160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年工业增加值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  <w:tc>
          <w:tcPr>
            <w:tcW w:w="1698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年出口总额</w:t>
            </w:r>
          </w:p>
        </w:tc>
        <w:tc>
          <w:tcPr>
            <w:tcW w:w="2160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万美元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占单位销售额比例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%</w:t>
            </w:r>
          </w:p>
        </w:tc>
        <w:tc>
          <w:tcPr>
            <w:tcW w:w="1698" w:type="dxa"/>
            <w:vAlign w:val="center"/>
          </w:tcPr>
          <w:p>
            <w:pPr>
              <w:pStyle w:val="3"/>
              <w:keepNext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国内市场占有率</w:t>
            </w:r>
          </w:p>
        </w:tc>
        <w:tc>
          <w:tcPr>
            <w:tcW w:w="2160" w:type="dxa"/>
            <w:vAlign w:val="center"/>
          </w:tcPr>
          <w:p>
            <w:pPr>
              <w:pStyle w:val="3"/>
              <w:keepNext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%</w:t>
            </w:r>
          </w:p>
        </w:tc>
      </w:tr>
    </w:tbl>
    <w:p>
      <w:pPr>
        <w:rPr>
          <w:rFonts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五、县区</w:t>
      </w:r>
      <w:r>
        <w:rPr>
          <w:rFonts w:hint="eastAsia" w:ascii="宋体" w:hAnsi="宋体"/>
          <w:b/>
          <w:sz w:val="28"/>
          <w:lang w:eastAsia="zh-CN"/>
        </w:rPr>
        <w:t>市场监督管理</w:t>
      </w:r>
      <w:r>
        <w:rPr>
          <w:rFonts w:hint="eastAsia" w:ascii="宋体" w:hAnsi="宋体"/>
          <w:b/>
          <w:sz w:val="28"/>
        </w:rPr>
        <w:t>局推荐意见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928" w:type="dxa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wordWrap w:val="0"/>
              <w:ind w:right="206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</w:t>
            </w:r>
            <w:r>
              <w:rPr>
                <w:rFonts w:hint="eastAsia" w:ascii="仿宋_GB2312" w:eastAsia="仿宋_GB2312"/>
              </w:rPr>
              <w:t xml:space="preserve">） </w:t>
            </w:r>
          </w:p>
          <w:p>
            <w:pPr>
              <w:ind w:right="174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 月   日</w:t>
            </w:r>
          </w:p>
          <w:p>
            <w:pPr>
              <w:ind w:right="1325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1325"/>
              <w:jc w:val="right"/>
              <w:rPr>
                <w:rFonts w:hint="eastAsia" w:ascii="仿宋_GB2312" w:eastAsia="仿宋_GB2312"/>
              </w:rPr>
            </w:pPr>
          </w:p>
        </w:tc>
      </w:tr>
    </w:tbl>
    <w:p>
      <w:pPr>
        <w:ind w:firstLine="413" w:firstLineChars="147"/>
        <w:rPr>
          <w:rFonts w:hint="eastAsia" w:ascii="宋体" w:hAnsi="宋体"/>
          <w:b/>
          <w:sz w:val="28"/>
        </w:rPr>
      </w:pPr>
    </w:p>
    <w:p>
      <w:pPr>
        <w:ind w:firstLine="413" w:firstLineChars="147"/>
        <w:rPr>
          <w:rFonts w:hint="eastAsia" w:ascii="宋体" w:hAnsi="宋体"/>
          <w:sz w:val="32"/>
        </w:rPr>
      </w:pPr>
      <w:r>
        <w:rPr>
          <w:rFonts w:hint="eastAsia" w:ascii="宋体" w:hAnsi="宋体"/>
          <w:b/>
          <w:sz w:val="28"/>
        </w:rPr>
        <w:t>六、市</w:t>
      </w:r>
      <w:r>
        <w:rPr>
          <w:rFonts w:hint="eastAsia" w:ascii="宋体" w:hAnsi="宋体"/>
          <w:b/>
          <w:sz w:val="28"/>
          <w:lang w:eastAsia="zh-CN"/>
        </w:rPr>
        <w:t>市场监督管理</w:t>
      </w:r>
      <w:r>
        <w:rPr>
          <w:rFonts w:hint="eastAsia" w:ascii="宋体" w:hAnsi="宋体"/>
          <w:b/>
          <w:sz w:val="28"/>
        </w:rPr>
        <w:t>局审批意见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928" w:type="dxa"/>
          </w:tcPr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3740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124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（盖章）            </w:t>
            </w:r>
          </w:p>
          <w:p>
            <w:pPr>
              <w:ind w:right="124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年   月   日</w:t>
            </w:r>
          </w:p>
          <w:p>
            <w:pPr>
              <w:ind w:right="612"/>
              <w:jc w:val="right"/>
              <w:rPr>
                <w:rFonts w:hint="eastAsia" w:ascii="仿宋_GB2312" w:eastAsia="仿宋_GB2312"/>
              </w:rPr>
            </w:pPr>
          </w:p>
          <w:p>
            <w:pPr>
              <w:ind w:right="612"/>
              <w:jc w:val="right"/>
              <w:rPr>
                <w:rFonts w:hint="eastAsia" w:ascii="仿宋_GB2312" w:eastAsia="仿宋_GB2312"/>
              </w:rPr>
            </w:pP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916C1"/>
    <w:multiLevelType w:val="singleLevel"/>
    <w:tmpl w:val="4BD916C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761A06A8"/>
    <w:multiLevelType w:val="multilevel"/>
    <w:tmpl w:val="761A06A8"/>
    <w:lvl w:ilvl="0" w:tentative="0">
      <w:start w:val="2"/>
      <w:numFmt w:val="japaneseCounting"/>
      <w:lvlText w:val="（%1）"/>
      <w:lvlJc w:val="left"/>
      <w:pPr>
        <w:tabs>
          <w:tab w:val="left" w:pos="1095"/>
        </w:tabs>
        <w:ind w:left="109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mRmYmU3OGRiYjgwYTk4NzFjZmFjZGJkMDZlMTAifQ=="/>
  </w:docVars>
  <w:rsids>
    <w:rsidRoot w:val="44DC2A2A"/>
    <w:rsid w:val="11781B1E"/>
    <w:rsid w:val="15B0536F"/>
    <w:rsid w:val="19BB41EB"/>
    <w:rsid w:val="44D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adjustRightInd w:val="0"/>
      <w:spacing w:before="152" w:after="160"/>
      <w:jc w:val="both"/>
      <w:textAlignment w:val="baseline"/>
    </w:pPr>
    <w:rPr>
      <w:rFonts w:ascii="Arial" w:hAnsi="Arial" w:eastAsia="黑体"/>
      <w:kern w:val="2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1398</Words>
  <Characters>1427</Characters>
  <Lines>0</Lines>
  <Paragraphs>0</Paragraphs>
  <TotalTime>0</TotalTime>
  <ScaleCrop>false</ScaleCrop>
  <LinksUpToDate>false</LinksUpToDate>
  <CharactersWithSpaces>2074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2022-09-15T08:42:00Z</dcterms:created>
  <dc:creator>hearin</dc:creator>
  <cp:lastModifiedBy>赖景媚</cp:lastModifiedBy>
  <dcterms:modified xsi:type="dcterms:W3CDTF">2022-09-16T08:55:40Z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096A56B59BDB4F9685C8F2D4363D6A6F</vt:lpwstr>
  </property>
</Properties>
</file>