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r>
        <w:rPr>
          <w:rFonts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</w:rPr>
        <w:t>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XX</w:t>
      </w:r>
      <w:r>
        <w:rPr>
          <w:rFonts w:hint="eastAsia" w:ascii="宋体" w:hAnsi="宋体"/>
          <w:b/>
          <w:sz w:val="32"/>
          <w:szCs w:val="32"/>
        </w:rPr>
        <w:t>批</w:t>
      </w:r>
      <w:r>
        <w:rPr>
          <w:rFonts w:ascii="宋体" w:hAnsi="宋体"/>
          <w:b/>
          <w:sz w:val="32"/>
          <w:szCs w:val="32"/>
        </w:rPr>
        <w:t>高新技术企业认定申报汇总表</w:t>
      </w:r>
      <w:r>
        <w:rPr>
          <w:rFonts w:hint="eastAsia" w:ascii="宋体" w:hAnsi="宋体"/>
          <w:b/>
          <w:sz w:val="32"/>
          <w:szCs w:val="32"/>
        </w:rPr>
        <w:t>(共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X</w:t>
      </w:r>
      <w:r>
        <w:rPr>
          <w:rFonts w:hint="eastAsia" w:ascii="宋体" w:hAnsi="宋体"/>
          <w:b/>
          <w:sz w:val="32"/>
          <w:szCs w:val="32"/>
        </w:rPr>
        <w:t>页)</w:t>
      </w:r>
    </w:p>
    <w:p>
      <w:pPr>
        <w:widowControl/>
        <w:spacing w:before="156" w:beforeLines="50" w:after="156" w:afterLines="50"/>
        <w:ind w:left="-101" w:right="-83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lang w:eastAsia="zh-CN"/>
        </w:rPr>
        <w:t>县（区）</w:t>
      </w:r>
      <w:r>
        <w:rPr>
          <w:rFonts w:ascii="仿宋" w:hAnsi="仿宋" w:eastAsia="仿宋" w:cs="仿宋"/>
          <w:kern w:val="0"/>
          <w:sz w:val="24"/>
        </w:rPr>
        <w:t>科技</w:t>
      </w:r>
      <w:r>
        <w:rPr>
          <w:rFonts w:hint="eastAsia" w:ascii="仿宋" w:hAnsi="仿宋" w:eastAsia="仿宋" w:cs="仿宋"/>
          <w:kern w:val="0"/>
          <w:sz w:val="24"/>
        </w:rPr>
        <w:t>行政</w:t>
      </w:r>
      <w:r>
        <w:rPr>
          <w:rFonts w:ascii="仿宋" w:hAnsi="仿宋" w:eastAsia="仿宋" w:cs="仿宋"/>
          <w:kern w:val="0"/>
          <w:sz w:val="24"/>
        </w:rPr>
        <w:t xml:space="preserve">主管部门（盖章）：             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202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4"/>
        </w:rPr>
        <w:t>年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kern w:val="0"/>
          <w:sz w:val="24"/>
        </w:rPr>
        <w:t>月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kern w:val="0"/>
          <w:sz w:val="24"/>
        </w:rPr>
        <w:t>日</w:t>
      </w:r>
    </w:p>
    <w:tbl>
      <w:tblPr>
        <w:tblStyle w:val="5"/>
        <w:tblW w:w="15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333"/>
        <w:gridCol w:w="2126"/>
        <w:gridCol w:w="1134"/>
        <w:gridCol w:w="850"/>
        <w:gridCol w:w="993"/>
        <w:gridCol w:w="1559"/>
        <w:gridCol w:w="2410"/>
        <w:gridCol w:w="18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ind w:left="-102" w:right="-85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更名前企业名称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现企业名称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left="-102" w:right="-85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在地市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是否在</w:t>
            </w:r>
          </w:p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所属技术领域</w:t>
            </w:r>
          </w:p>
          <w:p>
            <w:pPr>
              <w:widowControl/>
              <w:ind w:left="-101" w:right="-88" w:rightChars="-42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(按注册信息)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出具专项审计报告的中介机构名称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所得税主管税务机</w:t>
            </w:r>
            <w:bookmarkStart w:id="0" w:name="_GoBack"/>
            <w:bookmarkEnd w:id="0"/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XXXXXX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left="-102" w:right="-85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before="156" w:beforeLines="50" w:after="156" w:afterLines="50"/>
              <w:ind w:left="-212" w:leftChars="-101" w:right="-174" w:rightChars="-83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XXXXXX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新材料-高分子材料-新型功能高分子材料的制备及应用技术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XXXXX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计师事务所（普通合伙）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国家税务总局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XXXXX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税务分局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......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left="-102" w:right="-85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179" w:right="1440" w:bottom="1179" w:left="1440" w:header="851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>一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rFonts w:hint="eastAsia"/>
                        <w:sz w:val="21"/>
                        <w:szCs w:val="32"/>
                      </w:rPr>
                      <w:t xml:space="preserve">第 </w: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t>一</w: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t xml:space="preserve"> 页 共 </w: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t>6</w: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ZWEzNDIxODIwMTBhY2FmM2NkZGMwN2Q1NjZjNzkifQ=="/>
  </w:docVars>
  <w:rsids>
    <w:rsidRoot w:val="3A8355E7"/>
    <w:rsid w:val="0001373A"/>
    <w:rsid w:val="00034831"/>
    <w:rsid w:val="00077ABB"/>
    <w:rsid w:val="00083149"/>
    <w:rsid w:val="000C2FB3"/>
    <w:rsid w:val="000D5193"/>
    <w:rsid w:val="000E7F69"/>
    <w:rsid w:val="00117AAA"/>
    <w:rsid w:val="0015524B"/>
    <w:rsid w:val="001A365F"/>
    <w:rsid w:val="001E00F3"/>
    <w:rsid w:val="001F02F1"/>
    <w:rsid w:val="002318EC"/>
    <w:rsid w:val="00244ADD"/>
    <w:rsid w:val="00283833"/>
    <w:rsid w:val="00283D2A"/>
    <w:rsid w:val="002B4AB0"/>
    <w:rsid w:val="00331118"/>
    <w:rsid w:val="00342B8A"/>
    <w:rsid w:val="00362106"/>
    <w:rsid w:val="00411FA9"/>
    <w:rsid w:val="00430D00"/>
    <w:rsid w:val="004359F2"/>
    <w:rsid w:val="00472D58"/>
    <w:rsid w:val="004E4705"/>
    <w:rsid w:val="00514707"/>
    <w:rsid w:val="005201B0"/>
    <w:rsid w:val="0053138D"/>
    <w:rsid w:val="005D2FE5"/>
    <w:rsid w:val="00605398"/>
    <w:rsid w:val="00666C41"/>
    <w:rsid w:val="00683EFE"/>
    <w:rsid w:val="00684522"/>
    <w:rsid w:val="006B19DD"/>
    <w:rsid w:val="006D20A8"/>
    <w:rsid w:val="006D63D9"/>
    <w:rsid w:val="00707637"/>
    <w:rsid w:val="0076075A"/>
    <w:rsid w:val="00785001"/>
    <w:rsid w:val="007A5F26"/>
    <w:rsid w:val="007E18B3"/>
    <w:rsid w:val="007F53D9"/>
    <w:rsid w:val="00814EB7"/>
    <w:rsid w:val="00816970"/>
    <w:rsid w:val="00874525"/>
    <w:rsid w:val="0089453E"/>
    <w:rsid w:val="008A3BB1"/>
    <w:rsid w:val="008B6BC3"/>
    <w:rsid w:val="008E47BE"/>
    <w:rsid w:val="00931ACE"/>
    <w:rsid w:val="00932E04"/>
    <w:rsid w:val="00965230"/>
    <w:rsid w:val="00966575"/>
    <w:rsid w:val="00A32771"/>
    <w:rsid w:val="00A5191B"/>
    <w:rsid w:val="00A72F5F"/>
    <w:rsid w:val="00AA40EC"/>
    <w:rsid w:val="00AA7ABB"/>
    <w:rsid w:val="00AB3818"/>
    <w:rsid w:val="00AC2E23"/>
    <w:rsid w:val="00B37923"/>
    <w:rsid w:val="00B44C26"/>
    <w:rsid w:val="00B61280"/>
    <w:rsid w:val="00B67EDA"/>
    <w:rsid w:val="00B94EEB"/>
    <w:rsid w:val="00C07D08"/>
    <w:rsid w:val="00C50B49"/>
    <w:rsid w:val="00C7318E"/>
    <w:rsid w:val="00CA219C"/>
    <w:rsid w:val="00CC17E7"/>
    <w:rsid w:val="00CC3A16"/>
    <w:rsid w:val="00CD33A0"/>
    <w:rsid w:val="00D15340"/>
    <w:rsid w:val="00D3014F"/>
    <w:rsid w:val="00D63A37"/>
    <w:rsid w:val="00EF6FFD"/>
    <w:rsid w:val="00F1769C"/>
    <w:rsid w:val="00F343DF"/>
    <w:rsid w:val="00F42A73"/>
    <w:rsid w:val="00F626B3"/>
    <w:rsid w:val="00FD11D9"/>
    <w:rsid w:val="00FF7808"/>
    <w:rsid w:val="21C910CB"/>
    <w:rsid w:val="2B2C34FE"/>
    <w:rsid w:val="35A0287F"/>
    <w:rsid w:val="3A8355E7"/>
    <w:rsid w:val="47A83372"/>
    <w:rsid w:val="54BF6611"/>
    <w:rsid w:val="73C53A37"/>
    <w:rsid w:val="7B3B0A78"/>
    <w:rsid w:val="7FBA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河源市科技局</Company>
  <Pages>1</Pages>
  <Words>175</Words>
  <Characters>209</Characters>
  <Lines>33</Lines>
  <Paragraphs>9</Paragraphs>
  <TotalTime>237</TotalTime>
  <ScaleCrop>false</ScaleCrop>
  <LinksUpToDate>false</LinksUpToDate>
  <CharactersWithSpaces>261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2021-04-26T02:17:00Z</dcterms:created>
  <dc:creator>梅林西丹</dc:creator>
  <cp:lastModifiedBy>Vivian</cp:lastModifiedBy>
  <cp:lastPrinted>2021-08-13T06:54:00Z</cp:lastPrinted>
  <dcterms:modified xsi:type="dcterms:W3CDTF">2023-03-06T08:16:50Z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1A486CFA9E814DA1A888B1F5211C8B06</vt:lpwstr>
  </property>
</Properties>
</file>