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222222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222222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222222"/>
          <w:kern w:val="2"/>
          <w:sz w:val="44"/>
          <w:szCs w:val="44"/>
          <w:shd w:val="clear" w:color="auto" w:fill="FFFFFF"/>
          <w:lang w:val="en-US" w:eastAsia="zh-CN" w:bidi="ar-SA"/>
        </w:rPr>
        <w:t>专利转化专项后补助项目申报指南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一、项目名称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bCs w:val="0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 xml:space="preserve"> 专利转化专项后补助项目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二、资助范围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jc w:val="both"/>
        <w:textAlignment w:val="auto"/>
        <w:rPr>
          <w:rFonts w:hint="default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申请人应同时满足下列条件：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一）在河源市行政区域内依法登记注册的中小微企业，依据工业和信息化部、国家统计局、国家发展改革委、财政部《关于印发中小企业划型标准规定的通知》（工信部联企业〔2011〕300号），划型为中、小、微三种类型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二）中小微企业获得国内高校院所、国有企业专利许可或者转让在河源实施转化，并依法在国家知识产权局进行备案或者登记，且专利许可备案时间或者转让登记时间在2022年1月1日至2022年12月31日之内。同一项专利交易只资助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2" w:righ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三、资助标准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给予每家符合条件的中小微企业按照转让许可费用不超过5%的标准予以补贴。其中许可费用以国家知识产权局登记备案费用为准，转让费用按指定时间内实际发生的转让金额确定。本项目预算总金额为9.35万元，将根据实际申报情况按比例分配实际补贴金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ascii="黑体" w:hAnsi="黑体" w:eastAsia="黑体" w:cs="Times New Roman"/>
          <w:sz w:val="32"/>
          <w:szCs w:val="32"/>
          <w:highlight w:val="none"/>
        </w:rPr>
        <w:t>四、申报材料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（一）《河源市专利转化专项后补助项目申报书》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（以下简称《申报书》）</w:t>
      </w: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（二）机构法人资格证书或营业执照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等法人资格证</w:t>
      </w: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（三）银行开户证明；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（四）专利转化交易款付款凭证；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（五）专利转化交易发票和纳税证明；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（六）专利实施许可项目：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1.专利实施许可合同；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2.国家知识产权局出具的专利实施许可登记备案证明；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3.专利证书或专利登记簿副本。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（七）专利技术转让项目：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1.专利技术转让合同；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2.国家知识产权局出具的专利权人变更证明材料；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3.专利证书或专利登记簿副本。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0" w:rightChars="0" w:firstLine="640" w:firstLineChars="200"/>
        <w:textAlignment w:val="auto"/>
      </w:pP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以上申报材料复印件应加盖单位公章，并在提交纸质材料受理时提供原件查验。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A2F28-5BED-4F9A-B6AB-4E0424C43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DB9BBEC-E920-4C4D-8318-F33D004933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01CB448-00E3-4552-8085-EB573E73D1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D64F0A-A5A3-40F5-9A70-E14F8C460A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906909-8692-4F64-B1FC-7045E55F89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807085" cy="259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085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0.45pt;width:63.55pt;mso-position-horizontal:outside;mso-position-horizontal-relative:margin;z-index:251659264;mso-width-relative:page;mso-height-relative:page;" filled="f" stroked="f" coordsize="21600,21600" o:gfxdata="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8g+2DVAAAABwEAAA8AAAAAAAAAAQAgAAAAIgAAAGRycy9kb3ducmV2&#10;LnhtbFBLAQIUABQAAAAIAIdO4kB6Wk5h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411951E8"/>
    <w:rsid w:val="0766314D"/>
    <w:rsid w:val="20676F23"/>
    <w:rsid w:val="411951E8"/>
    <w:rsid w:val="529B480F"/>
    <w:rsid w:val="650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660</Characters>
  <Lines>0</Lines>
  <Paragraphs>0</Paragraphs>
  <TotalTime>2</TotalTime>
  <ScaleCrop>false</ScaleCrop>
  <LinksUpToDate>false</LinksUpToDate>
  <CharactersWithSpaces>664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2023-03-17T03:13:00Z</dcterms:created>
  <dc:creator>hearin</dc:creator>
  <cp:lastModifiedBy>LM</cp:lastModifiedBy>
  <dcterms:modified xsi:type="dcterms:W3CDTF">2023-04-20T07:59:02Z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0C2724548263433AABADBC96B16F8122</vt:lpwstr>
  </property>
</Properties>
</file>