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Style w:val="12"/>
          <w:rFonts w:hint="eastAsia" w:ascii="仿宋_GB2312" w:hAnsi="仿宋_GB2312" w:eastAsia="仿宋_GB2312" w:cs="仿宋_GB2312"/>
          <w:b w:val="0"/>
          <w:bCs/>
          <w:i w:val="0"/>
          <w:iCs w:val="0"/>
          <w:caps w:val="0"/>
          <w:color w:val="auto"/>
          <w:spacing w:val="0"/>
          <w:sz w:val="32"/>
          <w:szCs w:val="32"/>
          <w:highlight w:val="none"/>
          <w:lang w:val="en-US" w:eastAsia="zh-CN"/>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436" w:firstLineChars="100"/>
        <w:jc w:val="center"/>
        <w:textAlignment w:val="auto"/>
        <w:rPr>
          <w:rStyle w:val="12"/>
          <w:rFonts w:hint="eastAsia" w:ascii="创艺简标宋" w:hAnsi="创艺简标宋" w:eastAsia="创艺简标宋" w:cs="创艺简标宋"/>
          <w:b w:val="0"/>
          <w:bCs/>
          <w:i w:val="0"/>
          <w:iCs w:val="0"/>
          <w:caps w:val="0"/>
          <w:color w:val="auto"/>
          <w:spacing w:val="0"/>
          <w:sz w:val="44"/>
          <w:szCs w:val="44"/>
          <w:highlight w:val="none"/>
        </w:rPr>
      </w:pPr>
      <w:r>
        <w:rPr>
          <w:rStyle w:val="12"/>
          <w:rFonts w:hint="eastAsia" w:ascii="创艺简标宋" w:hAnsi="创艺简标宋" w:eastAsia="创艺简标宋" w:cs="创艺简标宋"/>
          <w:b w:val="0"/>
          <w:bCs/>
          <w:i w:val="0"/>
          <w:iCs w:val="0"/>
          <w:caps w:val="0"/>
          <w:color w:val="auto"/>
          <w:spacing w:val="0"/>
          <w:sz w:val="44"/>
          <w:szCs w:val="44"/>
          <w:highlight w:val="none"/>
          <w:lang w:val="en-US" w:eastAsia="zh-CN"/>
        </w:rPr>
        <w:t>河源市</w:t>
      </w:r>
      <w:r>
        <w:rPr>
          <w:rStyle w:val="12"/>
          <w:rFonts w:hint="eastAsia" w:ascii="创艺简标宋" w:hAnsi="创艺简标宋" w:eastAsia="创艺简标宋" w:cs="创艺简标宋"/>
          <w:b w:val="0"/>
          <w:bCs/>
          <w:i w:val="0"/>
          <w:iCs w:val="0"/>
          <w:caps w:val="0"/>
          <w:color w:val="auto"/>
          <w:spacing w:val="0"/>
          <w:sz w:val="44"/>
          <w:szCs w:val="44"/>
          <w:highlight w:val="none"/>
        </w:rPr>
        <w:t>进一步强化市场主体诉求响应服务</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436" w:firstLineChars="100"/>
        <w:jc w:val="center"/>
        <w:textAlignment w:val="auto"/>
        <w:rPr>
          <w:rStyle w:val="12"/>
          <w:rFonts w:hint="eastAsia" w:ascii="创艺简标宋" w:hAnsi="创艺简标宋" w:eastAsia="创艺简标宋" w:cs="创艺简标宋"/>
          <w:b w:val="0"/>
          <w:bCs/>
          <w:i w:val="0"/>
          <w:iCs w:val="0"/>
          <w:caps w:val="0"/>
          <w:color w:val="auto"/>
          <w:spacing w:val="0"/>
          <w:sz w:val="44"/>
          <w:szCs w:val="44"/>
          <w:highlight w:val="none"/>
        </w:rPr>
      </w:pPr>
      <w:r>
        <w:rPr>
          <w:rStyle w:val="12"/>
          <w:rFonts w:hint="eastAsia" w:ascii="创艺简标宋" w:hAnsi="创艺简标宋" w:eastAsia="创艺简标宋" w:cs="创艺简标宋"/>
          <w:b w:val="0"/>
          <w:bCs/>
          <w:i w:val="0"/>
          <w:iCs w:val="0"/>
          <w:caps w:val="0"/>
          <w:color w:val="auto"/>
          <w:spacing w:val="0"/>
          <w:sz w:val="44"/>
          <w:szCs w:val="44"/>
          <w:highlight w:val="none"/>
        </w:rPr>
        <w:t>工作方案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为深入贯彻党的二十大精神，全面落实省委十三届二次全会、全省高质量发展大会</w:t>
      </w:r>
      <w:r>
        <w:rPr>
          <w:rFonts w:hint="eastAsia" w:ascii="仿宋_GB2312" w:hAnsi="仿宋_GB2312" w:eastAsia="仿宋_GB2312" w:cs="仿宋_GB2312"/>
          <w:i w:val="0"/>
          <w:iCs w:val="0"/>
          <w:caps w:val="0"/>
          <w:color w:val="auto"/>
          <w:spacing w:val="0"/>
          <w:sz w:val="32"/>
          <w:szCs w:val="32"/>
          <w:highlight w:val="none"/>
          <w:lang w:eastAsia="zh-CN"/>
        </w:rPr>
        <w:t>和市委、市政府工作部署，根据</w:t>
      </w:r>
      <w:r>
        <w:rPr>
          <w:rFonts w:hint="eastAsia" w:ascii="仿宋_GB2312" w:hAnsi="仿宋_GB2312" w:eastAsia="仿宋_GB2312" w:cs="仿宋_GB2312"/>
          <w:i w:val="0"/>
          <w:iCs w:val="0"/>
          <w:caps w:val="0"/>
          <w:color w:val="auto"/>
          <w:spacing w:val="0"/>
          <w:sz w:val="32"/>
          <w:szCs w:val="32"/>
          <w:highlight w:val="none"/>
          <w:lang w:val="en-US" w:eastAsia="zh-CN"/>
        </w:rPr>
        <w:t>《广东省人民政府办公厅关于印发广东省进一步强化市场主体诉求响应服务工作方案的通知》（粤办函〔2023〕41号）要求</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扎实办好“提高惠企利民服务便捷度”民生实事，充分发挥</w:t>
      </w:r>
      <w:r>
        <w:rPr>
          <w:rFonts w:hint="eastAsia" w:ascii="仿宋_GB2312" w:hAnsi="仿宋_GB2312" w:eastAsia="仿宋_GB2312" w:cs="仿宋_GB2312"/>
          <w:i w:val="0"/>
          <w:iCs w:val="0"/>
          <w:caps w:val="0"/>
          <w:color w:val="auto"/>
          <w:spacing w:val="0"/>
          <w:sz w:val="32"/>
          <w:szCs w:val="32"/>
          <w:highlight w:val="none"/>
          <w:lang w:val="en-US" w:eastAsia="zh-CN"/>
        </w:rPr>
        <w:t>河源市12345政务服务便民热线（以下简称：12345热线）</w:t>
      </w:r>
      <w:r>
        <w:rPr>
          <w:rFonts w:hint="eastAsia" w:ascii="仿宋_GB2312" w:hAnsi="仿宋_GB2312" w:eastAsia="仿宋_GB2312" w:cs="仿宋_GB2312"/>
          <w:i w:val="0"/>
          <w:iCs w:val="0"/>
          <w:caps w:val="0"/>
          <w:color w:val="auto"/>
          <w:spacing w:val="0"/>
          <w:sz w:val="32"/>
          <w:szCs w:val="32"/>
          <w:highlight w:val="none"/>
        </w:rPr>
        <w:t>优势，进一步强化</w:t>
      </w:r>
      <w:r>
        <w:rPr>
          <w:rFonts w:hint="eastAsia" w:ascii="仿宋_GB2312" w:hAnsi="仿宋_GB2312" w:eastAsia="仿宋_GB2312" w:cs="仿宋_GB2312"/>
          <w:i w:val="0"/>
          <w:iCs w:val="0"/>
          <w:caps w:val="0"/>
          <w:color w:val="auto"/>
          <w:spacing w:val="0"/>
          <w:sz w:val="32"/>
          <w:szCs w:val="32"/>
          <w:highlight w:val="none"/>
          <w:lang w:val="en-US" w:eastAsia="zh-CN"/>
        </w:rPr>
        <w:t>12345热线</w:t>
      </w:r>
      <w:r>
        <w:rPr>
          <w:rFonts w:hint="eastAsia" w:ascii="仿宋_GB2312" w:hAnsi="仿宋_GB2312" w:eastAsia="仿宋_GB2312" w:cs="仿宋_GB2312"/>
          <w:i w:val="0"/>
          <w:iCs w:val="0"/>
          <w:caps w:val="0"/>
          <w:color w:val="auto"/>
          <w:spacing w:val="0"/>
          <w:sz w:val="32"/>
          <w:szCs w:val="32"/>
          <w:highlight w:val="none"/>
        </w:rPr>
        <w:t>市场主体诉求响应服务，助力</w:t>
      </w:r>
      <w:r>
        <w:rPr>
          <w:rFonts w:hint="eastAsia" w:ascii="仿宋_GB2312" w:hAnsi="仿宋_GB2312" w:eastAsia="仿宋_GB2312" w:cs="仿宋_GB2312"/>
          <w:i w:val="0"/>
          <w:iCs w:val="0"/>
          <w:caps w:val="0"/>
          <w:color w:val="auto"/>
          <w:spacing w:val="0"/>
          <w:sz w:val="32"/>
          <w:szCs w:val="32"/>
          <w:highlight w:val="none"/>
          <w:lang w:val="en-US" w:eastAsia="zh-CN"/>
        </w:rPr>
        <w:t>我市</w:t>
      </w:r>
      <w:r>
        <w:rPr>
          <w:rFonts w:hint="eastAsia" w:ascii="仿宋_GB2312" w:hAnsi="仿宋_GB2312" w:eastAsia="仿宋_GB2312" w:cs="仿宋_GB2312"/>
          <w:i w:val="0"/>
          <w:iCs w:val="0"/>
          <w:caps w:val="0"/>
          <w:color w:val="auto"/>
          <w:spacing w:val="0"/>
          <w:sz w:val="32"/>
          <w:szCs w:val="32"/>
          <w:highlight w:val="none"/>
        </w:rPr>
        <w:t>高质量发展，制定本方案。</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40" w:leftChars="0" w:right="0" w:firstLine="0" w:firstLineChars="0"/>
        <w:jc w:val="left"/>
        <w:textAlignment w:val="auto"/>
        <w:rPr>
          <w:rStyle w:val="12"/>
          <w:rFonts w:hint="eastAsia" w:ascii="黑体" w:hAnsi="黑体" w:eastAsia="黑体" w:cs="黑体"/>
          <w:b w:val="0"/>
          <w:bCs/>
          <w:i w:val="0"/>
          <w:iCs w:val="0"/>
          <w:caps w:val="0"/>
          <w:color w:val="auto"/>
          <w:spacing w:val="0"/>
          <w:sz w:val="32"/>
          <w:szCs w:val="32"/>
          <w:highlight w:val="none"/>
        </w:rPr>
      </w:pPr>
      <w:r>
        <w:rPr>
          <w:rStyle w:val="12"/>
          <w:rFonts w:hint="eastAsia" w:ascii="黑体" w:hAnsi="黑体" w:eastAsia="黑体" w:cs="黑体"/>
          <w:b w:val="0"/>
          <w:bCs/>
          <w:i w:val="0"/>
          <w:iCs w:val="0"/>
          <w:caps w:val="0"/>
          <w:color w:val="auto"/>
          <w:spacing w:val="0"/>
          <w:sz w:val="32"/>
          <w:szCs w:val="32"/>
          <w:highlight w:val="none"/>
          <w:lang w:eastAsia="zh-CN"/>
        </w:rPr>
        <w:t>一、</w:t>
      </w:r>
      <w:r>
        <w:rPr>
          <w:rStyle w:val="12"/>
          <w:rFonts w:hint="eastAsia" w:ascii="黑体" w:hAnsi="黑体" w:eastAsia="黑体" w:cs="黑体"/>
          <w:b w:val="0"/>
          <w:bCs/>
          <w:i w:val="0"/>
          <w:iCs w:val="0"/>
          <w:caps w:val="0"/>
          <w:color w:val="auto"/>
          <w:spacing w:val="0"/>
          <w:sz w:val="32"/>
          <w:szCs w:val="32"/>
          <w:highlight w:val="none"/>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提升市场主体诉求满意率，强化对市场主体诉求的服务质量，提高</w:t>
      </w:r>
      <w:r>
        <w:rPr>
          <w:rFonts w:hint="eastAsia" w:ascii="仿宋_GB2312" w:hAnsi="仿宋_GB2312" w:eastAsia="仿宋_GB2312" w:cs="仿宋_GB2312"/>
          <w:i w:val="0"/>
          <w:iCs w:val="0"/>
          <w:caps w:val="0"/>
          <w:color w:val="auto"/>
          <w:spacing w:val="0"/>
          <w:sz w:val="32"/>
          <w:szCs w:val="32"/>
          <w:highlight w:val="none"/>
        </w:rPr>
        <w:t>市场主体诉求响应</w:t>
      </w:r>
      <w:r>
        <w:rPr>
          <w:rFonts w:hint="eastAsia" w:ascii="仿宋_GB2312" w:hAnsi="仿宋_GB2312" w:eastAsia="仿宋_GB2312" w:cs="仿宋_GB2312"/>
          <w:i w:val="0"/>
          <w:iCs w:val="0"/>
          <w:caps w:val="0"/>
          <w:color w:val="auto"/>
          <w:spacing w:val="0"/>
          <w:sz w:val="32"/>
          <w:szCs w:val="32"/>
          <w:highlight w:val="none"/>
          <w:lang w:eastAsia="zh-CN"/>
        </w:rPr>
        <w:t>效率</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sz w:val="32"/>
          <w:szCs w:val="32"/>
          <w:highlight w:val="none"/>
        </w:rPr>
        <w:t>及时掌握市场主体反映的突出问题，着力提升市场主体信心，激发市场活力，</w:t>
      </w:r>
      <w:r>
        <w:rPr>
          <w:rFonts w:hint="eastAsia" w:ascii="仿宋_GB2312" w:hAnsi="仿宋_GB2312" w:eastAsia="仿宋_GB2312" w:cs="仿宋_GB2312"/>
          <w:i w:val="0"/>
          <w:iCs w:val="0"/>
          <w:caps w:val="0"/>
          <w:color w:val="auto"/>
          <w:spacing w:val="0"/>
          <w:sz w:val="32"/>
          <w:szCs w:val="32"/>
          <w:highlight w:val="none"/>
          <w:lang w:val="en-US" w:eastAsia="zh-CN"/>
        </w:rPr>
        <w:t>助力我市</w:t>
      </w:r>
      <w:r>
        <w:rPr>
          <w:rFonts w:hint="eastAsia" w:ascii="仿宋_GB2312" w:hAnsi="仿宋_GB2312" w:eastAsia="仿宋_GB2312" w:cs="仿宋_GB2312"/>
          <w:i w:val="0"/>
          <w:iCs w:val="0"/>
          <w:caps w:val="0"/>
          <w:color w:val="auto"/>
          <w:spacing w:val="0"/>
          <w:sz w:val="32"/>
          <w:szCs w:val="32"/>
          <w:highlight w:val="none"/>
        </w:rPr>
        <w:t>打造一流营商环境</w:t>
      </w:r>
      <w:r>
        <w:rPr>
          <w:rFonts w:hint="eastAsia" w:ascii="仿宋_GB2312" w:hAnsi="仿宋_GB2312" w:eastAsia="仿宋_GB2312" w:cs="仿宋_GB2312"/>
          <w:i w:val="0"/>
          <w:iCs w:val="0"/>
          <w:caps w:val="0"/>
          <w:color w:val="auto"/>
          <w:spacing w:val="0"/>
          <w:sz w:val="32"/>
          <w:szCs w:val="32"/>
          <w:highlight w:val="none"/>
          <w:lang w:eastAsia="zh-CN"/>
        </w:rPr>
        <w:t>。依托</w:t>
      </w:r>
      <w:r>
        <w:rPr>
          <w:rFonts w:hint="eastAsia" w:ascii="仿宋_GB2312" w:hAnsi="仿宋_GB2312" w:eastAsia="仿宋_GB2312" w:cs="仿宋_GB2312"/>
          <w:i w:val="0"/>
          <w:iCs w:val="0"/>
          <w:caps w:val="0"/>
          <w:color w:val="auto"/>
          <w:spacing w:val="0"/>
          <w:sz w:val="32"/>
          <w:szCs w:val="32"/>
          <w:highlight w:val="none"/>
          <w:lang w:val="en-US" w:eastAsia="zh-CN"/>
        </w:rPr>
        <w:t>12345热线平台，持续优化市场主体诉求响应机制，建立健全市场主体诉求从接诉办理到考核反馈的全流程闭环运转体系。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w:t>
      </w:r>
      <w:r>
        <w:rPr>
          <w:rStyle w:val="12"/>
          <w:rFonts w:hint="eastAsia" w:ascii="黑体" w:hAnsi="黑体" w:eastAsia="黑体" w:cs="黑体"/>
          <w:b w:val="0"/>
          <w:bCs/>
          <w:i w:val="0"/>
          <w:iCs w:val="0"/>
          <w:caps w:val="0"/>
          <w:color w:val="auto"/>
          <w:spacing w:val="0"/>
          <w:sz w:val="32"/>
          <w:szCs w:val="32"/>
          <w:highlight w:val="none"/>
        </w:rPr>
        <w:t>二、重点任务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Style w:val="12"/>
          <w:rFonts w:hint="eastAsia" w:ascii="楷体_GB2312" w:hAnsi="楷体_GB2312" w:eastAsia="楷体_GB2312" w:cs="楷体_GB2312"/>
          <w:b w:val="0"/>
          <w:bCs/>
          <w:i w:val="0"/>
          <w:iCs w:val="0"/>
          <w:caps w:val="0"/>
          <w:color w:val="auto"/>
          <w:spacing w:val="0"/>
          <w:sz w:val="32"/>
          <w:szCs w:val="32"/>
          <w:highlight w:val="none"/>
          <w:lang w:eastAsia="zh-CN"/>
        </w:rPr>
      </w:pPr>
      <w:r>
        <w:rPr>
          <w:rStyle w:val="12"/>
          <w:rFonts w:hint="eastAsia" w:ascii="楷体_GB2312" w:hAnsi="楷体_GB2312" w:eastAsia="楷体_GB2312" w:cs="楷体_GB2312"/>
          <w:b w:val="0"/>
          <w:bCs/>
          <w:i w:val="0"/>
          <w:iCs w:val="0"/>
          <w:caps w:val="0"/>
          <w:color w:val="auto"/>
          <w:spacing w:val="0"/>
          <w:sz w:val="32"/>
          <w:szCs w:val="32"/>
          <w:highlight w:val="none"/>
          <w:lang w:eastAsia="zh-CN"/>
        </w:rPr>
        <w:t>（</w:t>
      </w:r>
      <w:r>
        <w:rPr>
          <w:rStyle w:val="12"/>
          <w:rFonts w:hint="eastAsia" w:ascii="楷体_GB2312" w:hAnsi="楷体_GB2312" w:eastAsia="楷体_GB2312" w:cs="楷体_GB2312"/>
          <w:b w:val="0"/>
          <w:bCs/>
          <w:i w:val="0"/>
          <w:iCs w:val="0"/>
          <w:caps w:val="0"/>
          <w:color w:val="auto"/>
          <w:spacing w:val="0"/>
          <w:sz w:val="32"/>
          <w:szCs w:val="32"/>
          <w:highlight w:val="none"/>
          <w:lang w:val="en-US" w:eastAsia="zh-CN"/>
        </w:rPr>
        <w:t>一</w:t>
      </w:r>
      <w:r>
        <w:rPr>
          <w:rStyle w:val="12"/>
          <w:rFonts w:hint="eastAsia" w:ascii="楷体_GB2312" w:hAnsi="楷体_GB2312" w:eastAsia="楷体_GB2312" w:cs="楷体_GB2312"/>
          <w:b w:val="0"/>
          <w:bCs/>
          <w:i w:val="0"/>
          <w:iCs w:val="0"/>
          <w:caps w:val="0"/>
          <w:color w:val="auto"/>
          <w:spacing w:val="0"/>
          <w:sz w:val="32"/>
          <w:szCs w:val="32"/>
          <w:highlight w:val="none"/>
          <w:lang w:eastAsia="zh-CN"/>
        </w:rPr>
        <w:t>）健全工作机制。</w:t>
      </w:r>
      <w:r>
        <w:rPr>
          <w:rStyle w:val="12"/>
          <w:rFonts w:hint="eastAsia" w:ascii="仿宋_GB2312" w:hAnsi="仿宋_GB2312" w:eastAsia="仿宋_GB2312" w:cs="仿宋_GB2312"/>
          <w:b w:val="0"/>
          <w:bCs/>
          <w:i w:val="0"/>
          <w:iCs w:val="0"/>
          <w:caps w:val="0"/>
          <w:color w:val="auto"/>
          <w:spacing w:val="0"/>
          <w:sz w:val="32"/>
          <w:szCs w:val="32"/>
          <w:highlight w:val="none"/>
          <w:lang w:eastAsia="zh-CN"/>
        </w:rPr>
        <w:t>健全河源市12345政务服务便民热线专责小组工作机制，进一步加强统筹、协调、解决</w:t>
      </w:r>
      <w:r>
        <w:rPr>
          <w:rFonts w:hint="eastAsia" w:ascii="仿宋_GB2312" w:hAnsi="仿宋_GB2312" w:eastAsia="仿宋_GB2312" w:cs="仿宋_GB2312"/>
          <w:i w:val="0"/>
          <w:iCs w:val="0"/>
          <w:caps w:val="0"/>
          <w:color w:val="auto"/>
          <w:spacing w:val="0"/>
          <w:sz w:val="32"/>
          <w:szCs w:val="32"/>
          <w:highlight w:val="none"/>
        </w:rPr>
        <w:t>市场主体诉求响应</w:t>
      </w:r>
      <w:r>
        <w:rPr>
          <w:rFonts w:hint="eastAsia" w:ascii="仿宋_GB2312" w:hAnsi="仿宋_GB2312" w:eastAsia="仿宋_GB2312" w:cs="仿宋_GB2312"/>
          <w:i w:val="0"/>
          <w:iCs w:val="0"/>
          <w:caps w:val="0"/>
          <w:color w:val="auto"/>
          <w:spacing w:val="0"/>
          <w:sz w:val="32"/>
          <w:szCs w:val="32"/>
          <w:highlight w:val="none"/>
          <w:lang w:eastAsia="zh-CN"/>
        </w:rPr>
        <w:t>平台运行</w:t>
      </w:r>
      <w:r>
        <w:rPr>
          <w:rStyle w:val="12"/>
          <w:rFonts w:hint="eastAsia" w:ascii="仿宋_GB2312" w:hAnsi="仿宋_GB2312" w:eastAsia="仿宋_GB2312" w:cs="仿宋_GB2312"/>
          <w:b w:val="0"/>
          <w:bCs/>
          <w:i w:val="0"/>
          <w:iCs w:val="0"/>
          <w:caps w:val="0"/>
          <w:color w:val="auto"/>
          <w:spacing w:val="0"/>
          <w:sz w:val="32"/>
          <w:szCs w:val="32"/>
          <w:highlight w:val="none"/>
          <w:lang w:eastAsia="zh-CN"/>
        </w:rPr>
        <w:t>中的重大事项及重点难点问题。</w:t>
      </w:r>
      <w:r>
        <w:rPr>
          <w:rFonts w:hint="eastAsia" w:ascii="仿宋_GB2312" w:hAnsi="仿宋_GB2312" w:eastAsia="仿宋_GB2312" w:cs="仿宋_GB2312"/>
          <w:i w:val="0"/>
          <w:iCs w:val="0"/>
          <w:caps w:val="0"/>
          <w:color w:val="auto"/>
          <w:spacing w:val="0"/>
          <w:sz w:val="32"/>
          <w:szCs w:val="32"/>
          <w:highlight w:val="none"/>
          <w:lang w:eastAsia="zh-CN"/>
        </w:rPr>
        <w:t>市政务服务数据管理局负责</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市场主体诉求的受理、转办、反馈、回访、督查督办工作</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b w:val="0"/>
          <w:bCs/>
          <w:i w:val="0"/>
          <w:iCs w:val="0"/>
          <w:caps w:val="0"/>
          <w:color w:val="auto"/>
          <w:spacing w:val="0"/>
          <w:sz w:val="32"/>
          <w:szCs w:val="32"/>
          <w:highlight w:val="none"/>
          <w:lang w:eastAsia="zh-CN"/>
        </w:rPr>
        <w:t>各级、各有关部门负责办理</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市场主体诉求</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w:t>
      </w:r>
      <w:r>
        <w:rPr>
          <w:rFonts w:hint="eastAsia" w:ascii="楷体_GB2312" w:hAnsi="楷体_GB2312" w:eastAsia="楷体_GB2312" w:cs="楷体_GB2312"/>
          <w:b w:val="0"/>
          <w:bCs/>
          <w:i w:val="0"/>
          <w:iCs w:val="0"/>
          <w:caps w:val="0"/>
          <w:color w:val="auto"/>
          <w:spacing w:val="0"/>
          <w:sz w:val="32"/>
          <w:szCs w:val="32"/>
          <w:highlight w:val="none"/>
          <w:lang w:eastAsia="zh-CN"/>
        </w:rPr>
        <w:t>政务服务数据管理局牵头，市有关部门及各县（区）政府（管委会）按职责分工负责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0"/>
        <w:jc w:val="left"/>
        <w:textAlignment w:val="auto"/>
        <w:rPr>
          <w:rFonts w:hint="eastAsia" w:ascii="楷体_GB2312" w:hAnsi="楷体_GB2312" w:eastAsia="楷体_GB2312" w:cs="楷体_GB2312"/>
          <w:b w:val="0"/>
          <w:bCs/>
          <w:i w:val="0"/>
          <w:iCs w:val="0"/>
          <w:caps w:val="0"/>
          <w:color w:val="auto"/>
          <w:spacing w:val="0"/>
          <w:sz w:val="32"/>
          <w:szCs w:val="32"/>
          <w:highlight w:val="none"/>
          <w:lang w:eastAsia="zh-CN"/>
        </w:rPr>
      </w:pPr>
      <w:r>
        <w:rPr>
          <w:rStyle w:val="12"/>
          <w:rFonts w:hint="eastAsia" w:ascii="楷体_GB2312" w:hAnsi="楷体_GB2312" w:eastAsia="楷体_GB2312" w:cs="楷体_GB2312"/>
          <w:b w:val="0"/>
          <w:bCs/>
          <w:i w:val="0"/>
          <w:iCs w:val="0"/>
          <w:caps w:val="0"/>
          <w:color w:val="auto"/>
          <w:spacing w:val="0"/>
          <w:sz w:val="32"/>
          <w:szCs w:val="32"/>
          <w:highlight w:val="none"/>
          <w:lang w:eastAsia="zh-CN"/>
        </w:rPr>
        <w:t>（二）</w:t>
      </w:r>
      <w:r>
        <w:rPr>
          <w:rStyle w:val="12"/>
          <w:rFonts w:hint="eastAsia" w:ascii="楷体_GB2312" w:hAnsi="楷体_GB2312" w:eastAsia="楷体_GB2312" w:cs="楷体_GB2312"/>
          <w:b w:val="0"/>
          <w:bCs/>
          <w:i w:val="0"/>
          <w:iCs w:val="0"/>
          <w:caps w:val="0"/>
          <w:color w:val="auto"/>
          <w:spacing w:val="0"/>
          <w:sz w:val="32"/>
          <w:szCs w:val="32"/>
          <w:highlight w:val="none"/>
        </w:rPr>
        <w:t>推进诉求服务标准化</w:t>
      </w:r>
      <w:r>
        <w:rPr>
          <w:rStyle w:val="12"/>
          <w:rFonts w:hint="eastAsia" w:ascii="楷体_GB2312" w:hAnsi="楷体_GB2312" w:eastAsia="楷体_GB2312" w:cs="楷体_GB2312"/>
          <w:b w:val="0"/>
          <w:bCs/>
          <w:i w:val="0"/>
          <w:iCs w:val="0"/>
          <w:caps w:val="0"/>
          <w:color w:val="auto"/>
          <w:spacing w:val="0"/>
          <w:sz w:val="32"/>
          <w:szCs w:val="32"/>
          <w:highlight w:val="none"/>
          <w:lang w:eastAsia="zh-CN"/>
        </w:rPr>
        <w:t>。</w:t>
      </w:r>
      <w:r>
        <w:rPr>
          <w:rFonts w:hint="eastAsia" w:ascii="仿宋_GB2312" w:hAnsi="仿宋_GB2312" w:eastAsia="仿宋_GB2312" w:cs="仿宋_GB2312"/>
          <w:b w:val="0"/>
          <w:bCs/>
          <w:i w:val="0"/>
          <w:iCs w:val="0"/>
          <w:caps w:val="0"/>
          <w:color w:val="auto"/>
          <w:spacing w:val="0"/>
          <w:sz w:val="32"/>
          <w:szCs w:val="32"/>
          <w:highlight w:val="none"/>
        </w:rPr>
        <w:t>建立科学、合理、简易的诉求分类体系，</w:t>
      </w:r>
      <w:r>
        <w:rPr>
          <w:rFonts w:hint="eastAsia" w:ascii="仿宋_GB2312" w:hAnsi="仿宋_GB2312" w:eastAsia="仿宋_GB2312" w:cs="仿宋_GB2312"/>
          <w:b w:val="0"/>
          <w:bCs/>
          <w:i w:val="0"/>
          <w:iCs w:val="0"/>
          <w:caps w:val="0"/>
          <w:color w:val="auto"/>
          <w:spacing w:val="0"/>
          <w:sz w:val="32"/>
          <w:szCs w:val="32"/>
          <w:highlight w:val="none"/>
          <w:lang w:val="en-US" w:eastAsia="zh-CN"/>
        </w:rPr>
        <w:t>对接“粤省心”平台</w:t>
      </w:r>
      <w:r>
        <w:rPr>
          <w:rFonts w:hint="eastAsia" w:ascii="仿宋_GB2312" w:hAnsi="仿宋_GB2312" w:eastAsia="仿宋_GB2312" w:cs="仿宋_GB2312"/>
          <w:b w:val="0"/>
          <w:bCs/>
          <w:i w:val="0"/>
          <w:iCs w:val="0"/>
          <w:caps w:val="0"/>
          <w:color w:val="auto"/>
          <w:spacing w:val="0"/>
          <w:sz w:val="32"/>
          <w:szCs w:val="32"/>
          <w:highlight w:val="none"/>
        </w:rPr>
        <w:t>制定</w:t>
      </w:r>
      <w:r>
        <w:rPr>
          <w:rFonts w:hint="eastAsia" w:ascii="仿宋_GB2312" w:hAnsi="仿宋_GB2312" w:eastAsia="仿宋_GB2312" w:cs="仿宋_GB2312"/>
          <w:b w:val="0"/>
          <w:bCs/>
          <w:i w:val="0"/>
          <w:iCs w:val="0"/>
          <w:caps w:val="0"/>
          <w:color w:val="auto"/>
          <w:spacing w:val="0"/>
          <w:sz w:val="32"/>
          <w:szCs w:val="32"/>
          <w:highlight w:val="none"/>
          <w:lang w:eastAsia="zh-CN"/>
        </w:rPr>
        <w:t>我市</w:t>
      </w:r>
      <w:r>
        <w:rPr>
          <w:rFonts w:hint="eastAsia" w:ascii="仿宋_GB2312" w:hAnsi="仿宋_GB2312" w:eastAsia="仿宋_GB2312" w:cs="仿宋_GB2312"/>
          <w:b w:val="0"/>
          <w:bCs/>
          <w:i w:val="0"/>
          <w:iCs w:val="0"/>
          <w:caps w:val="0"/>
          <w:color w:val="auto"/>
          <w:spacing w:val="0"/>
          <w:sz w:val="32"/>
          <w:szCs w:val="32"/>
          <w:highlight w:val="none"/>
        </w:rPr>
        <w:t>市场主体诉求问题模板，引导用户准确表达诉求，提高诉求分办效率。持续</w:t>
      </w:r>
      <w:r>
        <w:rPr>
          <w:rFonts w:hint="eastAsia" w:ascii="仿宋_GB2312" w:hAnsi="仿宋_GB2312" w:eastAsia="仿宋_GB2312" w:cs="仿宋_GB2312"/>
          <w:b w:val="0"/>
          <w:bCs/>
          <w:i w:val="0"/>
          <w:iCs w:val="0"/>
          <w:caps w:val="0"/>
          <w:color w:val="auto"/>
          <w:spacing w:val="0"/>
          <w:sz w:val="32"/>
          <w:szCs w:val="32"/>
          <w:highlight w:val="none"/>
          <w:lang w:eastAsia="zh-CN"/>
        </w:rPr>
        <w:t>拓宽企业</w:t>
      </w:r>
      <w:r>
        <w:rPr>
          <w:rFonts w:hint="eastAsia" w:ascii="仿宋_GB2312" w:hAnsi="仿宋_GB2312" w:eastAsia="仿宋_GB2312" w:cs="仿宋_GB2312"/>
          <w:b w:val="0"/>
          <w:bCs/>
          <w:i w:val="0"/>
          <w:iCs w:val="0"/>
          <w:caps w:val="0"/>
          <w:color w:val="auto"/>
          <w:spacing w:val="0"/>
          <w:sz w:val="32"/>
          <w:szCs w:val="32"/>
          <w:highlight w:val="none"/>
          <w:lang w:val="en-US" w:eastAsia="zh-CN"/>
        </w:rPr>
        <w:t>诉求反映渠道</w:t>
      </w:r>
      <w:r>
        <w:rPr>
          <w:rFonts w:hint="eastAsia" w:ascii="仿宋_GB2312" w:hAnsi="仿宋_GB2312" w:eastAsia="仿宋_GB2312" w:cs="仿宋_GB2312"/>
          <w:b w:val="0"/>
          <w:bCs/>
          <w:i w:val="0"/>
          <w:iCs w:val="0"/>
          <w:caps w:val="0"/>
          <w:color w:val="auto"/>
          <w:spacing w:val="0"/>
          <w:sz w:val="32"/>
          <w:szCs w:val="32"/>
          <w:highlight w:val="none"/>
        </w:rPr>
        <w:t>，增设</w:t>
      </w:r>
      <w:r>
        <w:rPr>
          <w:rFonts w:hint="eastAsia" w:ascii="仿宋_GB2312" w:hAnsi="仿宋_GB2312" w:eastAsia="仿宋_GB2312" w:cs="仿宋_GB2312"/>
          <w:b w:val="0"/>
          <w:bCs/>
          <w:i w:val="0"/>
          <w:iCs w:val="0"/>
          <w:caps w:val="0"/>
          <w:color w:val="auto"/>
          <w:spacing w:val="0"/>
          <w:sz w:val="32"/>
          <w:szCs w:val="32"/>
          <w:highlight w:val="none"/>
          <w:lang w:val="en-US" w:eastAsia="zh-CN"/>
        </w:rPr>
        <w:t>企业主体投诉举报专区，在本地12345热线</w:t>
      </w:r>
      <w:r>
        <w:rPr>
          <w:rFonts w:hint="eastAsia" w:ascii="仿宋_GB2312" w:hAnsi="仿宋_GB2312" w:eastAsia="仿宋_GB2312" w:cs="仿宋_GB2312"/>
          <w:b w:val="0"/>
          <w:bCs/>
          <w:i w:val="0"/>
          <w:iCs w:val="0"/>
          <w:caps w:val="0"/>
          <w:color w:val="auto"/>
          <w:spacing w:val="0"/>
          <w:sz w:val="32"/>
          <w:szCs w:val="32"/>
          <w:highlight w:val="none"/>
        </w:rPr>
        <w:t>话务入口</w:t>
      </w:r>
      <w:r>
        <w:rPr>
          <w:rFonts w:hint="eastAsia" w:ascii="仿宋_GB2312" w:hAnsi="仿宋_GB2312" w:eastAsia="仿宋_GB2312" w:cs="仿宋_GB2312"/>
          <w:b w:val="0"/>
          <w:bCs/>
          <w:i w:val="0"/>
          <w:iCs w:val="0"/>
          <w:caps w:val="0"/>
          <w:color w:val="auto"/>
          <w:spacing w:val="0"/>
          <w:sz w:val="32"/>
          <w:szCs w:val="32"/>
          <w:highlight w:val="none"/>
          <w:lang w:val="en-US" w:eastAsia="zh-CN"/>
        </w:rPr>
        <w:t>增设企业专席</w:t>
      </w:r>
      <w:r>
        <w:rPr>
          <w:rFonts w:hint="eastAsia" w:ascii="仿宋_GB2312" w:hAnsi="仿宋_GB2312" w:eastAsia="仿宋_GB2312" w:cs="仿宋_GB2312"/>
          <w:b w:val="0"/>
          <w:bCs/>
          <w:i w:val="0"/>
          <w:iCs w:val="0"/>
          <w:caps w:val="0"/>
          <w:color w:val="auto"/>
          <w:spacing w:val="0"/>
          <w:sz w:val="32"/>
          <w:szCs w:val="32"/>
          <w:highlight w:val="none"/>
        </w:rPr>
        <w:t>语音IVR服务按键等便捷功能</w:t>
      </w:r>
      <w:r>
        <w:rPr>
          <w:rFonts w:hint="eastAsia" w:ascii="仿宋_GB2312" w:hAnsi="仿宋_GB2312" w:eastAsia="仿宋_GB2312" w:cs="仿宋_GB2312"/>
          <w:b w:val="0"/>
          <w:bCs/>
          <w:i w:val="0"/>
          <w:iCs w:val="0"/>
          <w:caps w:val="0"/>
          <w:color w:val="auto"/>
          <w:spacing w:val="0"/>
          <w:sz w:val="32"/>
          <w:szCs w:val="32"/>
          <w:highlight w:val="none"/>
          <w:lang w:eastAsia="zh-CN"/>
        </w:rPr>
        <w:t>，为企业提供7×24小时人工服务，积极响应企业诉求。</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w:t>
      </w:r>
      <w:r>
        <w:rPr>
          <w:rFonts w:hint="eastAsia" w:ascii="楷体_GB2312" w:hAnsi="楷体_GB2312" w:eastAsia="楷体_GB2312" w:cs="楷体_GB2312"/>
          <w:b w:val="0"/>
          <w:bCs/>
          <w:i w:val="0"/>
          <w:iCs w:val="0"/>
          <w:caps w:val="0"/>
          <w:color w:val="auto"/>
          <w:spacing w:val="0"/>
          <w:sz w:val="32"/>
          <w:szCs w:val="32"/>
          <w:highlight w:val="none"/>
          <w:lang w:eastAsia="zh-CN"/>
        </w:rPr>
        <w:t>政务服务数据管理局牵头，市有关部门及各县（区）政府（管委会）按职责分工负责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0"/>
        <w:jc w:val="left"/>
        <w:textAlignment w:val="auto"/>
        <w:rPr>
          <w:rFonts w:hint="eastAsia" w:ascii="楷体_GB2312" w:hAnsi="楷体_GB2312" w:eastAsia="楷体_GB2312" w:cs="楷体_GB2312"/>
          <w:b w:val="0"/>
          <w:bCs/>
          <w:i w:val="0"/>
          <w:iCs w:val="0"/>
          <w:caps w:val="0"/>
          <w:color w:val="auto"/>
          <w:spacing w:val="0"/>
          <w:sz w:val="32"/>
          <w:szCs w:val="32"/>
          <w:highlight w:val="none"/>
        </w:rPr>
      </w:pPr>
      <w:r>
        <w:rPr>
          <w:rStyle w:val="12"/>
          <w:rFonts w:hint="eastAsia" w:ascii="楷体_GB2312" w:hAnsi="楷体_GB2312" w:eastAsia="楷体_GB2312" w:cs="楷体_GB2312"/>
          <w:b w:val="0"/>
          <w:bCs/>
          <w:i w:val="0"/>
          <w:iCs w:val="0"/>
          <w:caps w:val="0"/>
          <w:color w:val="auto"/>
          <w:spacing w:val="0"/>
          <w:sz w:val="32"/>
          <w:szCs w:val="32"/>
          <w:highlight w:val="none"/>
          <w:lang w:eastAsia="zh-CN"/>
        </w:rPr>
        <w:t>（</w:t>
      </w:r>
      <w:r>
        <w:rPr>
          <w:rStyle w:val="12"/>
          <w:rFonts w:hint="eastAsia" w:ascii="楷体_GB2312" w:hAnsi="楷体_GB2312" w:eastAsia="楷体_GB2312" w:cs="楷体_GB2312"/>
          <w:b w:val="0"/>
          <w:bCs/>
          <w:i w:val="0"/>
          <w:iCs w:val="0"/>
          <w:caps w:val="0"/>
          <w:color w:val="auto"/>
          <w:spacing w:val="0"/>
          <w:sz w:val="32"/>
          <w:szCs w:val="32"/>
          <w:highlight w:val="none"/>
          <w:lang w:val="en-US" w:eastAsia="zh-CN"/>
        </w:rPr>
        <w:t>三</w:t>
      </w:r>
      <w:r>
        <w:rPr>
          <w:rStyle w:val="12"/>
          <w:rFonts w:hint="eastAsia" w:ascii="楷体_GB2312" w:hAnsi="楷体_GB2312" w:eastAsia="楷体_GB2312" w:cs="楷体_GB2312"/>
          <w:b w:val="0"/>
          <w:bCs/>
          <w:i w:val="0"/>
          <w:iCs w:val="0"/>
          <w:caps w:val="0"/>
          <w:color w:val="auto"/>
          <w:spacing w:val="0"/>
          <w:sz w:val="32"/>
          <w:szCs w:val="32"/>
          <w:highlight w:val="none"/>
          <w:lang w:eastAsia="zh-CN"/>
        </w:rPr>
        <w:t>）强化涉企服务互融互通。</w:t>
      </w:r>
      <w:r>
        <w:rPr>
          <w:rFonts w:hint="eastAsia" w:ascii="仿宋_GB2312" w:hAnsi="仿宋_GB2312" w:eastAsia="仿宋_GB2312" w:cs="仿宋_GB2312"/>
          <w:b w:val="0"/>
          <w:bCs/>
          <w:i w:val="0"/>
          <w:iCs w:val="0"/>
          <w:caps w:val="0"/>
          <w:color w:val="auto"/>
          <w:spacing w:val="0"/>
          <w:sz w:val="32"/>
          <w:szCs w:val="32"/>
          <w:highlight w:val="none"/>
          <w:lang w:val="en-US" w:eastAsia="zh-CN"/>
        </w:rPr>
        <w:t>充分运用数字政府建设成果，深化“一网通办2.0”建设，协助打通广东政务服务网与“粤省心”平台壁垒，配合推进“粤系列”与各部门业务系统互联互通和信息共享。</w:t>
      </w:r>
      <w:r>
        <w:rPr>
          <w:rFonts w:hint="eastAsia" w:ascii="仿宋_GB2312" w:hAnsi="仿宋_GB2312" w:eastAsia="仿宋_GB2312" w:cs="仿宋_GB2312"/>
          <w:b w:val="0"/>
          <w:bCs/>
          <w:i w:val="0"/>
          <w:iCs w:val="0"/>
          <w:caps w:val="0"/>
          <w:color w:val="auto"/>
          <w:spacing w:val="0"/>
          <w:sz w:val="32"/>
          <w:szCs w:val="32"/>
          <w:highlight w:val="none"/>
          <w:lang w:eastAsia="zh-CN"/>
        </w:rPr>
        <w:t>各级、各有关部门</w:t>
      </w:r>
      <w:r>
        <w:rPr>
          <w:rFonts w:hint="eastAsia" w:ascii="仿宋_GB2312" w:hAnsi="仿宋_GB2312" w:eastAsia="仿宋_GB2312" w:cs="仿宋_GB2312"/>
          <w:b w:val="0"/>
          <w:bCs/>
          <w:i w:val="0"/>
          <w:iCs w:val="0"/>
          <w:caps w:val="0"/>
          <w:color w:val="auto"/>
          <w:spacing w:val="0"/>
          <w:sz w:val="32"/>
          <w:szCs w:val="32"/>
          <w:highlight w:val="none"/>
          <w:lang w:val="en-US" w:eastAsia="zh-CN"/>
        </w:rPr>
        <w:t>要针对工作实际，根据企业诉求梳理相应的惠企政策，形成涉企政策清单，切实提高数字政府平台涉企服务集成度。</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市政务服务数据管理局牵头，市有关单位及各县</w:t>
      </w:r>
      <w:r>
        <w:rPr>
          <w:rFonts w:hint="eastAsia" w:ascii="楷体_GB2312" w:hAnsi="楷体_GB2312" w:eastAsia="楷体_GB2312" w:cs="楷体_GB2312"/>
          <w:b w:val="0"/>
          <w:bCs/>
          <w:i w:val="0"/>
          <w:iCs w:val="0"/>
          <w:caps w:val="0"/>
          <w:color w:val="auto"/>
          <w:spacing w:val="0"/>
          <w:sz w:val="32"/>
          <w:szCs w:val="32"/>
          <w:highlight w:val="none"/>
          <w:lang w:eastAsia="zh-CN"/>
        </w:rPr>
        <w:t>（区）政府（管委会）</w:t>
      </w:r>
      <w:r>
        <w:rPr>
          <w:rFonts w:hint="eastAsia" w:ascii="楷体_GB2312" w:hAnsi="楷体_GB2312" w:eastAsia="楷体_GB2312" w:cs="楷体_GB2312"/>
          <w:b w:val="0"/>
          <w:bCs/>
          <w:i w:val="0"/>
          <w:iCs w:val="0"/>
          <w:caps w:val="0"/>
          <w:color w:val="auto"/>
          <w:spacing w:val="0"/>
          <w:sz w:val="32"/>
          <w:szCs w:val="32"/>
          <w:highlight w:val="none"/>
          <w:lang w:val="en-US" w:eastAsia="zh-CN"/>
        </w:rPr>
        <w:t>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0"/>
        <w:jc w:val="left"/>
        <w:textAlignment w:val="auto"/>
        <w:rPr>
          <w:rFonts w:hint="eastAsia" w:ascii="楷体_GB2312" w:hAnsi="楷体_GB2312" w:eastAsia="楷体_GB2312" w:cs="楷体_GB2312"/>
          <w:b w:val="0"/>
          <w:bCs/>
          <w:i w:val="0"/>
          <w:iCs w:val="0"/>
          <w:caps w:val="0"/>
          <w:color w:val="auto"/>
          <w:spacing w:val="0"/>
          <w:sz w:val="32"/>
          <w:szCs w:val="32"/>
          <w:highlight w:val="none"/>
        </w:rPr>
      </w:pPr>
      <w:r>
        <w:rPr>
          <w:rStyle w:val="12"/>
          <w:rFonts w:hint="eastAsia" w:ascii="楷体_GB2312" w:hAnsi="楷体_GB2312" w:eastAsia="楷体_GB2312" w:cs="楷体_GB2312"/>
          <w:b w:val="0"/>
          <w:bCs/>
          <w:i w:val="0"/>
          <w:iCs w:val="0"/>
          <w:caps w:val="0"/>
          <w:color w:val="auto"/>
          <w:spacing w:val="0"/>
          <w:sz w:val="32"/>
          <w:szCs w:val="32"/>
          <w:highlight w:val="none"/>
          <w:lang w:eastAsia="zh-CN"/>
        </w:rPr>
        <w:t>（</w:t>
      </w:r>
      <w:r>
        <w:rPr>
          <w:rStyle w:val="12"/>
          <w:rFonts w:hint="eastAsia" w:ascii="楷体_GB2312" w:hAnsi="楷体_GB2312" w:eastAsia="楷体_GB2312" w:cs="楷体_GB2312"/>
          <w:b w:val="0"/>
          <w:bCs/>
          <w:i w:val="0"/>
          <w:iCs w:val="0"/>
          <w:caps w:val="0"/>
          <w:color w:val="auto"/>
          <w:spacing w:val="0"/>
          <w:sz w:val="32"/>
          <w:szCs w:val="32"/>
          <w:highlight w:val="none"/>
          <w:lang w:val="en-US" w:eastAsia="zh-CN"/>
        </w:rPr>
        <w:t>四</w:t>
      </w:r>
      <w:r>
        <w:rPr>
          <w:rStyle w:val="12"/>
          <w:rFonts w:hint="eastAsia" w:ascii="楷体_GB2312" w:hAnsi="楷体_GB2312" w:eastAsia="楷体_GB2312" w:cs="楷体_GB2312"/>
          <w:b w:val="0"/>
          <w:bCs/>
          <w:i w:val="0"/>
          <w:iCs w:val="0"/>
          <w:caps w:val="0"/>
          <w:color w:val="auto"/>
          <w:spacing w:val="0"/>
          <w:sz w:val="32"/>
          <w:szCs w:val="32"/>
          <w:highlight w:val="none"/>
          <w:lang w:eastAsia="zh-CN"/>
        </w:rPr>
        <w:t>）动态完善</w:t>
      </w:r>
      <w:r>
        <w:rPr>
          <w:rFonts w:hint="eastAsia" w:ascii="楷体_GB2312" w:hAnsi="楷体_GB2312" w:eastAsia="楷体_GB2312" w:cs="楷体_GB2312"/>
          <w:b w:val="0"/>
          <w:bCs/>
          <w:i w:val="0"/>
          <w:iCs w:val="0"/>
          <w:caps w:val="0"/>
          <w:color w:val="auto"/>
          <w:spacing w:val="0"/>
          <w:sz w:val="32"/>
          <w:szCs w:val="32"/>
          <w:highlight w:val="none"/>
        </w:rPr>
        <w:t>12345热线</w:t>
      </w:r>
      <w:r>
        <w:rPr>
          <w:rFonts w:hint="eastAsia" w:ascii="楷体_GB2312" w:hAnsi="楷体_GB2312" w:eastAsia="楷体_GB2312" w:cs="楷体_GB2312"/>
          <w:b w:val="0"/>
          <w:bCs/>
          <w:i w:val="0"/>
          <w:iCs w:val="0"/>
          <w:caps w:val="0"/>
          <w:color w:val="auto"/>
          <w:spacing w:val="0"/>
          <w:sz w:val="32"/>
          <w:szCs w:val="32"/>
          <w:highlight w:val="none"/>
          <w:lang w:eastAsia="zh-CN"/>
        </w:rPr>
        <w:t>平台</w:t>
      </w:r>
      <w:r>
        <w:rPr>
          <w:rStyle w:val="12"/>
          <w:rFonts w:hint="eastAsia" w:ascii="楷体_GB2312" w:hAnsi="楷体_GB2312" w:eastAsia="楷体_GB2312" w:cs="楷体_GB2312"/>
          <w:b w:val="0"/>
          <w:bCs/>
          <w:i w:val="0"/>
          <w:iCs w:val="0"/>
          <w:caps w:val="0"/>
          <w:color w:val="auto"/>
          <w:spacing w:val="0"/>
          <w:sz w:val="32"/>
          <w:szCs w:val="32"/>
          <w:highlight w:val="none"/>
          <w:lang w:eastAsia="zh-CN"/>
        </w:rPr>
        <w:t>知识库。</w:t>
      </w:r>
      <w:r>
        <w:rPr>
          <w:rFonts w:hint="eastAsia" w:ascii="仿宋_GB2312" w:hAnsi="仿宋_GB2312" w:eastAsia="仿宋_GB2312" w:cs="仿宋_GB2312"/>
          <w:b w:val="0"/>
          <w:bCs/>
          <w:i w:val="0"/>
          <w:iCs w:val="0"/>
          <w:caps w:val="0"/>
          <w:color w:val="auto"/>
          <w:spacing w:val="0"/>
          <w:sz w:val="32"/>
          <w:szCs w:val="32"/>
          <w:highlight w:val="none"/>
          <w:lang w:val="en-US" w:eastAsia="zh-CN"/>
        </w:rPr>
        <w:t>对接“粤省心”平台</w:t>
      </w:r>
      <w:r>
        <w:rPr>
          <w:rFonts w:hint="eastAsia" w:ascii="仿宋_GB2312" w:hAnsi="仿宋_GB2312" w:eastAsia="仿宋_GB2312" w:cs="仿宋_GB2312"/>
          <w:b w:val="0"/>
          <w:bCs/>
          <w:i w:val="0"/>
          <w:iCs w:val="0"/>
          <w:caps w:val="0"/>
          <w:color w:val="auto"/>
          <w:spacing w:val="0"/>
          <w:sz w:val="32"/>
          <w:szCs w:val="32"/>
          <w:highlight w:val="none"/>
        </w:rPr>
        <w:t>制定12345热线知识库数据采集标准，</w:t>
      </w:r>
      <w:r>
        <w:rPr>
          <w:rFonts w:hint="eastAsia" w:ascii="仿宋_GB2312" w:hAnsi="仿宋_GB2312" w:eastAsia="仿宋_GB2312" w:cs="仿宋_GB2312"/>
          <w:b w:val="0"/>
          <w:bCs/>
          <w:i w:val="0"/>
          <w:iCs w:val="0"/>
          <w:caps w:val="0"/>
          <w:color w:val="auto"/>
          <w:spacing w:val="0"/>
          <w:sz w:val="32"/>
          <w:szCs w:val="32"/>
          <w:highlight w:val="none"/>
          <w:lang w:val="en-US" w:eastAsia="zh-CN"/>
        </w:rPr>
        <w:t>不断</w:t>
      </w:r>
      <w:r>
        <w:rPr>
          <w:rFonts w:hint="eastAsia" w:ascii="仿宋_GB2312" w:hAnsi="仿宋_GB2312" w:eastAsia="仿宋_GB2312" w:cs="仿宋_GB2312"/>
          <w:b w:val="0"/>
          <w:bCs/>
          <w:i w:val="0"/>
          <w:iCs w:val="0"/>
          <w:caps w:val="0"/>
          <w:color w:val="auto"/>
          <w:spacing w:val="0"/>
          <w:sz w:val="32"/>
          <w:szCs w:val="32"/>
          <w:highlight w:val="none"/>
        </w:rPr>
        <w:t>完善知识库</w:t>
      </w:r>
      <w:r>
        <w:rPr>
          <w:rFonts w:hint="eastAsia" w:ascii="仿宋_GB2312" w:hAnsi="仿宋_GB2312" w:eastAsia="仿宋_GB2312" w:cs="仿宋_GB2312"/>
          <w:b w:val="0"/>
          <w:bCs/>
          <w:i w:val="0"/>
          <w:iCs w:val="0"/>
          <w:caps w:val="0"/>
          <w:color w:val="auto"/>
          <w:spacing w:val="0"/>
          <w:sz w:val="32"/>
          <w:szCs w:val="32"/>
          <w:highlight w:val="none"/>
          <w:lang w:eastAsia="zh-CN"/>
        </w:rPr>
        <w:t>，强化智能客服机器人训练，提高咨询服务智能化水平。各级、各有关部门</w:t>
      </w:r>
      <w:r>
        <w:rPr>
          <w:rFonts w:hint="eastAsia" w:ascii="仿宋_GB2312" w:hAnsi="仿宋_GB2312" w:eastAsia="仿宋_GB2312" w:cs="仿宋_GB2312"/>
          <w:b w:val="0"/>
          <w:bCs/>
          <w:i w:val="0"/>
          <w:iCs w:val="0"/>
          <w:caps w:val="0"/>
          <w:color w:val="auto"/>
          <w:spacing w:val="0"/>
          <w:sz w:val="32"/>
          <w:szCs w:val="32"/>
          <w:highlight w:val="none"/>
        </w:rPr>
        <w:t>及时报送</w:t>
      </w:r>
      <w:r>
        <w:rPr>
          <w:rFonts w:hint="eastAsia" w:ascii="仿宋_GB2312" w:hAnsi="仿宋_GB2312" w:eastAsia="仿宋_GB2312" w:cs="仿宋_GB2312"/>
          <w:b w:val="0"/>
          <w:bCs/>
          <w:i w:val="0"/>
          <w:iCs w:val="0"/>
          <w:caps w:val="0"/>
          <w:color w:val="auto"/>
          <w:spacing w:val="0"/>
          <w:sz w:val="32"/>
          <w:szCs w:val="32"/>
          <w:highlight w:val="none"/>
          <w:lang w:eastAsia="zh-CN"/>
        </w:rPr>
        <w:t>涉</w:t>
      </w:r>
      <w:r>
        <w:rPr>
          <w:rFonts w:hint="eastAsia" w:ascii="仿宋_GB2312" w:hAnsi="仿宋_GB2312" w:cs="仿宋_GB2312"/>
          <w:b w:val="0"/>
          <w:bCs/>
          <w:i w:val="0"/>
          <w:iCs w:val="0"/>
          <w:caps w:val="0"/>
          <w:color w:val="auto"/>
          <w:spacing w:val="0"/>
          <w:sz w:val="32"/>
          <w:szCs w:val="32"/>
          <w:highlight w:val="none"/>
          <w:lang w:eastAsia="zh-CN"/>
        </w:rPr>
        <w:t>及</w:t>
      </w:r>
      <w:r>
        <w:rPr>
          <w:rFonts w:hint="eastAsia" w:ascii="仿宋_GB2312" w:hAnsi="仿宋_GB2312" w:eastAsia="仿宋_GB2312" w:cs="仿宋_GB2312"/>
          <w:b w:val="0"/>
          <w:bCs/>
          <w:i w:val="0"/>
          <w:iCs w:val="0"/>
          <w:caps w:val="0"/>
          <w:color w:val="auto"/>
          <w:spacing w:val="0"/>
          <w:sz w:val="32"/>
          <w:szCs w:val="32"/>
          <w:highlight w:val="none"/>
        </w:rPr>
        <w:t>市场主体相关政策解读、办事指南</w:t>
      </w:r>
      <w:r>
        <w:rPr>
          <w:rFonts w:hint="eastAsia" w:ascii="仿宋_GB2312" w:hAnsi="仿宋_GB2312" w:eastAsia="仿宋_GB2312" w:cs="仿宋_GB2312"/>
          <w:b w:val="0"/>
          <w:bCs/>
          <w:i w:val="0"/>
          <w:iCs w:val="0"/>
          <w:caps w:val="0"/>
          <w:color w:val="auto"/>
          <w:spacing w:val="0"/>
          <w:sz w:val="32"/>
          <w:szCs w:val="32"/>
          <w:highlight w:val="none"/>
          <w:lang w:eastAsia="zh-CN"/>
        </w:rPr>
        <w:t>、</w:t>
      </w:r>
      <w:r>
        <w:rPr>
          <w:rFonts w:hint="eastAsia" w:ascii="仿宋_GB2312" w:hAnsi="仿宋_GB2312" w:eastAsia="仿宋_GB2312" w:cs="仿宋_GB2312"/>
          <w:b w:val="0"/>
          <w:bCs/>
          <w:i w:val="0"/>
          <w:iCs w:val="0"/>
          <w:caps w:val="0"/>
          <w:color w:val="auto"/>
          <w:spacing w:val="0"/>
          <w:sz w:val="32"/>
          <w:szCs w:val="32"/>
          <w:highlight w:val="none"/>
          <w:lang w:val="en-US" w:eastAsia="zh-CN"/>
        </w:rPr>
        <w:t>应答口径</w:t>
      </w:r>
      <w:r>
        <w:rPr>
          <w:rFonts w:hint="eastAsia" w:ascii="仿宋_GB2312" w:hAnsi="仿宋_GB2312" w:eastAsia="仿宋_GB2312" w:cs="仿宋_GB2312"/>
          <w:b w:val="0"/>
          <w:bCs/>
          <w:i w:val="0"/>
          <w:iCs w:val="0"/>
          <w:caps w:val="0"/>
          <w:color w:val="auto"/>
          <w:spacing w:val="0"/>
          <w:sz w:val="32"/>
          <w:szCs w:val="32"/>
          <w:highlight w:val="none"/>
        </w:rPr>
        <w:t>等材料</w:t>
      </w:r>
      <w:r>
        <w:rPr>
          <w:rFonts w:hint="eastAsia" w:ascii="仿宋_GB2312" w:hAnsi="仿宋_GB2312" w:eastAsia="仿宋_GB2312" w:cs="仿宋_GB2312"/>
          <w:b w:val="0"/>
          <w:bCs/>
          <w:i w:val="0"/>
          <w:iCs w:val="0"/>
          <w:caps w:val="0"/>
          <w:color w:val="auto"/>
          <w:spacing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及时梳理咨询类企业信件，将诉求清单反馈至知识库，</w:t>
      </w:r>
      <w:r>
        <w:rPr>
          <w:rFonts w:hint="eastAsia" w:ascii="仿宋_GB2312" w:hAnsi="仿宋_GB2312" w:eastAsia="仿宋_GB2312" w:cs="仿宋_GB2312"/>
          <w:color w:val="auto"/>
          <w:sz w:val="32"/>
          <w:szCs w:val="32"/>
          <w:highlight w:val="none"/>
        </w:rPr>
        <w:t>形成专业、高效、精准的涉企知识库基础</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b w:val="0"/>
          <w:bCs/>
          <w:i w:val="0"/>
          <w:iCs w:val="0"/>
          <w:caps w:val="0"/>
          <w:color w:val="auto"/>
          <w:spacing w:val="0"/>
          <w:sz w:val="32"/>
          <w:szCs w:val="32"/>
          <w:highlight w:val="none"/>
          <w:lang w:eastAsia="zh-CN"/>
        </w:rPr>
        <w:t>要及时更新知识库数据</w:t>
      </w:r>
      <w:r>
        <w:rPr>
          <w:rFonts w:hint="eastAsia" w:ascii="仿宋_GB2312" w:hAnsi="仿宋_GB2312" w:eastAsia="仿宋_GB2312" w:cs="仿宋_GB2312"/>
          <w:b w:val="0"/>
          <w:bCs/>
          <w:i w:val="0"/>
          <w:iCs w:val="0"/>
          <w:caps w:val="0"/>
          <w:color w:val="auto"/>
          <w:spacing w:val="0"/>
          <w:sz w:val="32"/>
          <w:szCs w:val="32"/>
          <w:highlight w:val="none"/>
        </w:rPr>
        <w:t>，</w:t>
      </w:r>
      <w:r>
        <w:rPr>
          <w:rFonts w:hint="eastAsia" w:ascii="仿宋_GB2312" w:hAnsi="仿宋_GB2312" w:eastAsia="仿宋_GB2312" w:cs="仿宋_GB2312"/>
          <w:b w:val="0"/>
          <w:bCs/>
          <w:i w:val="0"/>
          <w:iCs w:val="0"/>
          <w:caps w:val="0"/>
          <w:color w:val="auto"/>
          <w:spacing w:val="0"/>
          <w:sz w:val="32"/>
          <w:szCs w:val="32"/>
          <w:highlight w:val="none"/>
          <w:lang w:eastAsia="zh-CN"/>
        </w:rPr>
        <w:t>定期组织开展</w:t>
      </w:r>
      <w:r>
        <w:rPr>
          <w:rFonts w:hint="eastAsia" w:ascii="仿宋_GB2312" w:hAnsi="仿宋_GB2312" w:eastAsia="仿宋_GB2312" w:cs="仿宋_GB2312"/>
          <w:b w:val="0"/>
          <w:bCs/>
          <w:i w:val="0"/>
          <w:iCs w:val="0"/>
          <w:caps w:val="0"/>
          <w:color w:val="auto"/>
          <w:spacing w:val="0"/>
          <w:sz w:val="32"/>
          <w:szCs w:val="32"/>
          <w:highlight w:val="none"/>
        </w:rPr>
        <w:t>专题培训，提高咨询类诉求直接解决率。</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w:t>
      </w:r>
      <w:r>
        <w:rPr>
          <w:rFonts w:hint="eastAsia" w:ascii="楷体_GB2312" w:hAnsi="楷体_GB2312" w:eastAsia="楷体_GB2312" w:cs="楷体_GB2312"/>
          <w:b w:val="0"/>
          <w:bCs/>
          <w:i w:val="0"/>
          <w:iCs w:val="0"/>
          <w:caps w:val="0"/>
          <w:color w:val="auto"/>
          <w:spacing w:val="0"/>
          <w:sz w:val="32"/>
          <w:szCs w:val="32"/>
          <w:highlight w:val="none"/>
        </w:rPr>
        <w:t>政务服务数据管理局牵头，</w:t>
      </w:r>
      <w:r>
        <w:rPr>
          <w:rFonts w:hint="eastAsia" w:ascii="楷体_GB2312" w:hAnsi="楷体_GB2312" w:eastAsia="楷体_GB2312" w:cs="楷体_GB2312"/>
          <w:b w:val="0"/>
          <w:bCs/>
          <w:i w:val="0"/>
          <w:iCs w:val="0"/>
          <w:caps w:val="0"/>
          <w:color w:val="auto"/>
          <w:spacing w:val="0"/>
          <w:sz w:val="32"/>
          <w:szCs w:val="32"/>
          <w:highlight w:val="none"/>
          <w:lang w:val="en-US" w:eastAsia="zh-CN"/>
        </w:rPr>
        <w:t>市有关单位及各县</w:t>
      </w:r>
      <w:r>
        <w:rPr>
          <w:rFonts w:hint="eastAsia" w:ascii="楷体_GB2312" w:hAnsi="楷体_GB2312" w:eastAsia="楷体_GB2312" w:cs="楷体_GB2312"/>
          <w:b w:val="0"/>
          <w:bCs/>
          <w:i w:val="0"/>
          <w:iCs w:val="0"/>
          <w:caps w:val="0"/>
          <w:color w:val="auto"/>
          <w:spacing w:val="0"/>
          <w:sz w:val="32"/>
          <w:szCs w:val="32"/>
          <w:highlight w:val="none"/>
          <w:lang w:eastAsia="zh-CN"/>
        </w:rPr>
        <w:t>（区）政府（管委会）</w:t>
      </w:r>
      <w:r>
        <w:rPr>
          <w:rFonts w:hint="eastAsia" w:ascii="楷体_GB2312" w:hAnsi="楷体_GB2312" w:eastAsia="楷体_GB2312" w:cs="楷体_GB2312"/>
          <w:b w:val="0"/>
          <w:bCs/>
          <w:i w:val="0"/>
          <w:iCs w:val="0"/>
          <w:caps w:val="0"/>
          <w:color w:val="auto"/>
          <w:spacing w:val="0"/>
          <w:sz w:val="32"/>
          <w:szCs w:val="32"/>
          <w:highlight w:val="none"/>
          <w:lang w:val="en-US" w:eastAsia="zh-CN"/>
        </w:rPr>
        <w:t>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0"/>
        <w:jc w:val="left"/>
        <w:textAlignment w:val="auto"/>
        <w:rPr>
          <w:rFonts w:hint="eastAsia" w:ascii="楷体_GB2312" w:hAnsi="楷体_GB2312" w:eastAsia="楷体_GB2312" w:cs="楷体_GB2312"/>
          <w:b w:val="0"/>
          <w:bCs/>
          <w:i w:val="0"/>
          <w:iCs w:val="0"/>
          <w:caps w:val="0"/>
          <w:color w:val="auto"/>
          <w:spacing w:val="0"/>
          <w:sz w:val="32"/>
          <w:szCs w:val="32"/>
          <w:highlight w:val="none"/>
          <w:lang w:eastAsia="zh-CN"/>
        </w:rPr>
      </w:pPr>
      <w:r>
        <w:rPr>
          <w:rStyle w:val="12"/>
          <w:rFonts w:hint="eastAsia" w:ascii="楷体_GB2312" w:hAnsi="楷体_GB2312" w:eastAsia="楷体_GB2312" w:cs="楷体_GB2312"/>
          <w:b w:val="0"/>
          <w:bCs/>
          <w:i w:val="0"/>
          <w:iCs w:val="0"/>
          <w:caps w:val="0"/>
          <w:color w:val="auto"/>
          <w:spacing w:val="0"/>
          <w:sz w:val="32"/>
          <w:szCs w:val="32"/>
          <w:lang w:eastAsia="zh-CN"/>
        </w:rPr>
        <w:t>（五）完善诉求响应协调机制。</w:t>
      </w:r>
      <w:r>
        <w:rPr>
          <w:rFonts w:hint="eastAsia" w:ascii="仿宋_GB2312" w:hAnsi="仿宋_GB2312" w:eastAsia="仿宋_GB2312" w:cs="仿宋_GB2312"/>
          <w:b w:val="0"/>
          <w:bCs/>
          <w:i w:val="0"/>
          <w:iCs w:val="0"/>
          <w:caps w:val="0"/>
          <w:color w:val="auto"/>
          <w:spacing w:val="0"/>
          <w:sz w:val="32"/>
          <w:szCs w:val="32"/>
          <w:highlight w:val="none"/>
          <w:lang w:eastAsia="zh-CN"/>
        </w:rPr>
        <w:t>市政务服务数据管理局要</w:t>
      </w:r>
      <w:r>
        <w:rPr>
          <w:rFonts w:hint="eastAsia" w:ascii="仿宋_GB2312" w:hAnsi="仿宋_GB2312" w:eastAsia="仿宋_GB2312" w:cs="仿宋_GB2312"/>
          <w:b w:val="0"/>
          <w:bCs/>
          <w:i w:val="0"/>
          <w:iCs w:val="0"/>
          <w:caps w:val="0"/>
          <w:color w:val="auto"/>
          <w:spacing w:val="0"/>
          <w:sz w:val="32"/>
          <w:szCs w:val="32"/>
        </w:rPr>
        <w:t>会同</w:t>
      </w:r>
      <w:r>
        <w:rPr>
          <w:rFonts w:hint="eastAsia" w:ascii="仿宋_GB2312" w:hAnsi="仿宋_GB2312" w:eastAsia="仿宋_GB2312" w:cs="仿宋_GB2312"/>
          <w:b w:val="0"/>
          <w:bCs/>
          <w:i w:val="0"/>
          <w:iCs w:val="0"/>
          <w:caps w:val="0"/>
          <w:color w:val="auto"/>
          <w:spacing w:val="0"/>
          <w:sz w:val="32"/>
          <w:szCs w:val="32"/>
          <w:lang w:eastAsia="zh-CN"/>
        </w:rPr>
        <w:t>市</w:t>
      </w:r>
      <w:r>
        <w:rPr>
          <w:rFonts w:hint="eastAsia" w:ascii="仿宋_GB2312" w:hAnsi="仿宋_GB2312" w:eastAsia="仿宋_GB2312" w:cs="仿宋_GB2312"/>
          <w:b w:val="0"/>
          <w:bCs/>
          <w:i w:val="0"/>
          <w:iCs w:val="0"/>
          <w:caps w:val="0"/>
          <w:color w:val="auto"/>
          <w:spacing w:val="0"/>
          <w:sz w:val="32"/>
          <w:szCs w:val="32"/>
        </w:rPr>
        <w:t>发展改革</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、工业和信息化</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、市场监管局、商务</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、农业农村</w:t>
      </w:r>
      <w:r>
        <w:rPr>
          <w:rFonts w:hint="eastAsia" w:ascii="仿宋_GB2312" w:hAnsi="仿宋_GB2312" w:eastAsia="仿宋_GB2312" w:cs="仿宋_GB2312"/>
          <w:b w:val="0"/>
          <w:bCs/>
          <w:i w:val="0"/>
          <w:iCs w:val="0"/>
          <w:caps w:val="0"/>
          <w:color w:val="auto"/>
          <w:spacing w:val="0"/>
          <w:sz w:val="32"/>
          <w:szCs w:val="32"/>
          <w:lang w:val="en-US" w:eastAsia="zh-CN"/>
        </w:rPr>
        <w:t>局建立市、县（区）统筹推进、分级负责的诉求响应协调机制。各县（区）要梳理反馈本地区涉</w:t>
      </w:r>
      <w:r>
        <w:rPr>
          <w:rFonts w:hint="eastAsia" w:ascii="仿宋_GB2312" w:hAnsi="仿宋_GB2312" w:cs="仿宋_GB2312"/>
          <w:b w:val="0"/>
          <w:bCs/>
          <w:i w:val="0"/>
          <w:iCs w:val="0"/>
          <w:caps w:val="0"/>
          <w:color w:val="auto"/>
          <w:spacing w:val="0"/>
          <w:sz w:val="32"/>
          <w:szCs w:val="32"/>
          <w:lang w:val="en-US" w:eastAsia="zh-CN"/>
        </w:rPr>
        <w:t>及</w:t>
      </w:r>
      <w:r>
        <w:rPr>
          <w:rFonts w:hint="eastAsia" w:ascii="仿宋_GB2312" w:hAnsi="仿宋_GB2312" w:eastAsia="仿宋_GB2312" w:cs="仿宋_GB2312"/>
          <w:b w:val="0"/>
          <w:bCs/>
          <w:i w:val="0"/>
          <w:iCs w:val="0"/>
          <w:caps w:val="0"/>
          <w:color w:val="auto"/>
          <w:spacing w:val="0"/>
          <w:sz w:val="32"/>
          <w:szCs w:val="32"/>
          <w:lang w:val="en-US" w:eastAsia="zh-CN"/>
        </w:rPr>
        <w:t>市级事权、需协调的诉求，市、县（区）协同解决问题。落实领导同志挂点联系工作机制，加强市、县（区）重点企业和重点项目数据库与挂点联系领导联动机制建设，着力解决重点企业、重点项目诉求，不断提升企业服务效能和质量，推进重点项目建设。</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w:t>
      </w:r>
      <w:r>
        <w:rPr>
          <w:rFonts w:hint="eastAsia" w:ascii="楷体_GB2312" w:hAnsi="楷体_GB2312" w:eastAsia="楷体_GB2312" w:cs="楷体_GB2312"/>
          <w:b w:val="0"/>
          <w:bCs/>
          <w:i w:val="0"/>
          <w:iCs w:val="0"/>
          <w:caps w:val="0"/>
          <w:color w:val="auto"/>
          <w:spacing w:val="0"/>
          <w:sz w:val="32"/>
          <w:szCs w:val="32"/>
          <w:highlight w:val="none"/>
        </w:rPr>
        <w:t>政务服务数据管理局</w:t>
      </w:r>
      <w:r>
        <w:rPr>
          <w:rFonts w:hint="eastAsia" w:ascii="楷体_GB2312" w:hAnsi="楷体_GB2312" w:eastAsia="楷体_GB2312" w:cs="楷体_GB2312"/>
          <w:b w:val="0"/>
          <w:bCs/>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rPr>
        <w:t>发展改革</w:t>
      </w:r>
      <w:r>
        <w:rPr>
          <w:rFonts w:hint="eastAsia" w:ascii="楷体_GB2312" w:hAnsi="楷体_GB2312" w:eastAsia="楷体_GB2312" w:cs="楷体_GB2312"/>
          <w:b w:val="0"/>
          <w:bCs/>
          <w:i w:val="0"/>
          <w:iCs w:val="0"/>
          <w:caps w:val="0"/>
          <w:color w:val="auto"/>
          <w:spacing w:val="0"/>
          <w:sz w:val="32"/>
          <w:szCs w:val="32"/>
          <w:lang w:val="en-US" w:eastAsia="zh-CN"/>
        </w:rPr>
        <w:t>局</w:t>
      </w:r>
      <w:r>
        <w:rPr>
          <w:rFonts w:hint="eastAsia" w:ascii="楷体_GB2312" w:hAnsi="楷体_GB2312" w:eastAsia="楷体_GB2312" w:cs="楷体_GB2312"/>
          <w:b w:val="0"/>
          <w:bCs/>
          <w:i w:val="0"/>
          <w:iCs w:val="0"/>
          <w:caps w:val="0"/>
          <w:color w:val="auto"/>
          <w:spacing w:val="0"/>
          <w:sz w:val="32"/>
          <w:szCs w:val="32"/>
        </w:rPr>
        <w:t>、工业和信息化</w:t>
      </w:r>
      <w:r>
        <w:rPr>
          <w:rFonts w:hint="eastAsia" w:ascii="楷体_GB2312" w:hAnsi="楷体_GB2312" w:eastAsia="楷体_GB2312" w:cs="楷体_GB2312"/>
          <w:b w:val="0"/>
          <w:bCs/>
          <w:i w:val="0"/>
          <w:iCs w:val="0"/>
          <w:caps w:val="0"/>
          <w:color w:val="auto"/>
          <w:spacing w:val="0"/>
          <w:sz w:val="32"/>
          <w:szCs w:val="32"/>
          <w:lang w:val="en-US" w:eastAsia="zh-CN"/>
        </w:rPr>
        <w:t>局</w:t>
      </w:r>
      <w:r>
        <w:rPr>
          <w:rFonts w:hint="eastAsia" w:ascii="楷体_GB2312" w:hAnsi="楷体_GB2312" w:eastAsia="楷体_GB2312" w:cs="楷体_GB2312"/>
          <w:b w:val="0"/>
          <w:bCs/>
          <w:i w:val="0"/>
          <w:iCs w:val="0"/>
          <w:caps w:val="0"/>
          <w:color w:val="auto"/>
          <w:spacing w:val="0"/>
          <w:sz w:val="32"/>
          <w:szCs w:val="32"/>
        </w:rPr>
        <w:t>、市场监管局、商务</w:t>
      </w:r>
      <w:r>
        <w:rPr>
          <w:rFonts w:hint="eastAsia" w:ascii="楷体_GB2312" w:hAnsi="楷体_GB2312" w:eastAsia="楷体_GB2312" w:cs="楷体_GB2312"/>
          <w:b w:val="0"/>
          <w:bCs/>
          <w:i w:val="0"/>
          <w:iCs w:val="0"/>
          <w:caps w:val="0"/>
          <w:color w:val="auto"/>
          <w:spacing w:val="0"/>
          <w:sz w:val="32"/>
          <w:szCs w:val="32"/>
          <w:lang w:val="en-US" w:eastAsia="zh-CN"/>
        </w:rPr>
        <w:t>局</w:t>
      </w:r>
      <w:r>
        <w:rPr>
          <w:rFonts w:hint="eastAsia" w:ascii="楷体_GB2312" w:hAnsi="楷体_GB2312" w:eastAsia="楷体_GB2312" w:cs="楷体_GB2312"/>
          <w:b w:val="0"/>
          <w:bCs/>
          <w:i w:val="0"/>
          <w:iCs w:val="0"/>
          <w:caps w:val="0"/>
          <w:color w:val="auto"/>
          <w:spacing w:val="0"/>
          <w:sz w:val="32"/>
          <w:szCs w:val="32"/>
        </w:rPr>
        <w:t>、农业农村</w:t>
      </w:r>
      <w:r>
        <w:rPr>
          <w:rFonts w:hint="eastAsia" w:ascii="楷体_GB2312" w:hAnsi="楷体_GB2312" w:eastAsia="楷体_GB2312" w:cs="楷体_GB2312"/>
          <w:b w:val="0"/>
          <w:bCs/>
          <w:i w:val="0"/>
          <w:iCs w:val="0"/>
          <w:caps w:val="0"/>
          <w:color w:val="auto"/>
          <w:spacing w:val="0"/>
          <w:sz w:val="32"/>
          <w:szCs w:val="32"/>
          <w:lang w:val="en-US" w:eastAsia="zh-CN"/>
        </w:rPr>
        <w:t>局</w:t>
      </w:r>
      <w:r>
        <w:rPr>
          <w:rFonts w:hint="eastAsia" w:ascii="楷体_GB2312" w:hAnsi="楷体_GB2312" w:eastAsia="楷体_GB2312" w:cs="楷体_GB2312"/>
          <w:b w:val="0"/>
          <w:bCs/>
          <w:i w:val="0"/>
          <w:iCs w:val="0"/>
          <w:caps w:val="0"/>
          <w:color w:val="auto"/>
          <w:spacing w:val="0"/>
          <w:sz w:val="32"/>
          <w:szCs w:val="32"/>
          <w:highlight w:val="none"/>
        </w:rPr>
        <w:t>牵头，</w:t>
      </w:r>
      <w:r>
        <w:rPr>
          <w:rFonts w:hint="eastAsia" w:ascii="楷体_GB2312" w:hAnsi="楷体_GB2312" w:eastAsia="楷体_GB2312" w:cs="楷体_GB2312"/>
          <w:b w:val="0"/>
          <w:bCs/>
          <w:i w:val="0"/>
          <w:iCs w:val="0"/>
          <w:caps w:val="0"/>
          <w:color w:val="auto"/>
          <w:spacing w:val="0"/>
          <w:sz w:val="32"/>
          <w:szCs w:val="32"/>
          <w:highlight w:val="none"/>
          <w:lang w:val="en-US" w:eastAsia="zh-CN"/>
        </w:rPr>
        <w:t>市有关单位及各县</w:t>
      </w:r>
      <w:r>
        <w:rPr>
          <w:rFonts w:hint="eastAsia" w:ascii="楷体_GB2312" w:hAnsi="楷体_GB2312" w:eastAsia="楷体_GB2312" w:cs="楷体_GB2312"/>
          <w:b w:val="0"/>
          <w:bCs/>
          <w:i w:val="0"/>
          <w:iCs w:val="0"/>
          <w:caps w:val="0"/>
          <w:color w:val="auto"/>
          <w:spacing w:val="0"/>
          <w:sz w:val="32"/>
          <w:szCs w:val="32"/>
          <w:highlight w:val="none"/>
          <w:lang w:eastAsia="zh-CN"/>
        </w:rPr>
        <w:t>（区）政府（管委会）</w:t>
      </w:r>
      <w:r>
        <w:rPr>
          <w:rFonts w:hint="eastAsia" w:ascii="楷体_GB2312" w:hAnsi="楷体_GB2312" w:eastAsia="楷体_GB2312" w:cs="楷体_GB2312"/>
          <w:b w:val="0"/>
          <w:bCs/>
          <w:i w:val="0"/>
          <w:iCs w:val="0"/>
          <w:caps w:val="0"/>
          <w:color w:val="auto"/>
          <w:spacing w:val="0"/>
          <w:sz w:val="32"/>
          <w:szCs w:val="32"/>
          <w:highlight w:val="none"/>
          <w:lang w:val="en-US" w:eastAsia="zh-CN"/>
        </w:rPr>
        <w:t>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楷体_GB2312" w:hAnsi="楷体_GB2312" w:eastAsia="楷体_GB2312" w:cs="楷体_GB2312"/>
          <w:color w:val="auto"/>
          <w:sz w:val="32"/>
          <w:szCs w:val="32"/>
          <w:highlight w:val="none"/>
        </w:rPr>
      </w:pPr>
      <w:r>
        <w:rPr>
          <w:rStyle w:val="12"/>
          <w:rFonts w:hint="eastAsia" w:ascii="楷体_GB2312" w:hAnsi="楷体_GB2312" w:eastAsia="楷体_GB2312" w:cs="楷体_GB2312"/>
          <w:b w:val="0"/>
          <w:bCs/>
          <w:i w:val="0"/>
          <w:iCs w:val="0"/>
          <w:caps w:val="0"/>
          <w:color w:val="auto"/>
          <w:spacing w:val="0"/>
          <w:sz w:val="32"/>
          <w:szCs w:val="32"/>
          <w:lang w:eastAsia="zh-CN"/>
        </w:rPr>
        <w:t>（六）提升诉求办理实效。</w:t>
      </w:r>
      <w:r>
        <w:rPr>
          <w:rFonts w:hint="eastAsia" w:ascii="仿宋_GB2312" w:hAnsi="仿宋_GB2312" w:eastAsia="仿宋_GB2312" w:cs="仿宋_GB2312"/>
          <w:b w:val="0"/>
          <w:bCs w:val="0"/>
          <w:color w:val="auto"/>
          <w:sz w:val="32"/>
          <w:szCs w:val="32"/>
          <w:highlight w:val="none"/>
          <w:lang w:eastAsia="zh-CN"/>
        </w:rPr>
        <w:t>加强</w:t>
      </w:r>
      <w:r>
        <w:rPr>
          <w:rFonts w:hint="eastAsia" w:ascii="仿宋_GB2312" w:hAnsi="仿宋_GB2312" w:eastAsia="仿宋_GB2312" w:cs="仿宋_GB2312"/>
          <w:b w:val="0"/>
          <w:bCs w:val="0"/>
          <w:color w:val="auto"/>
          <w:sz w:val="32"/>
          <w:szCs w:val="32"/>
          <w:highlight w:val="none"/>
        </w:rPr>
        <w:t>涉企</w:t>
      </w:r>
      <w:r>
        <w:rPr>
          <w:rFonts w:hint="eastAsia" w:ascii="仿宋_GB2312" w:hAnsi="仿宋_GB2312" w:eastAsia="仿宋_GB2312" w:cs="仿宋_GB2312"/>
          <w:b w:val="0"/>
          <w:bCs w:val="0"/>
          <w:color w:val="auto"/>
          <w:sz w:val="32"/>
          <w:szCs w:val="32"/>
          <w:highlight w:val="none"/>
          <w:lang w:eastAsia="zh-CN"/>
        </w:rPr>
        <w:t>主管</w:t>
      </w:r>
      <w:r>
        <w:rPr>
          <w:rFonts w:hint="eastAsia" w:ascii="仿宋_GB2312" w:hAnsi="仿宋_GB2312" w:eastAsia="仿宋_GB2312" w:cs="仿宋_GB2312"/>
          <w:b w:val="0"/>
          <w:bCs w:val="0"/>
          <w:color w:val="auto"/>
          <w:sz w:val="32"/>
          <w:szCs w:val="32"/>
          <w:highlight w:val="none"/>
        </w:rPr>
        <w:t>部门协调联动，</w:t>
      </w:r>
      <w:r>
        <w:rPr>
          <w:rFonts w:hint="eastAsia" w:ascii="仿宋_GB2312" w:hAnsi="仿宋_GB2312" w:eastAsia="仿宋_GB2312" w:cs="仿宋_GB2312"/>
          <w:b w:val="0"/>
          <w:bCs w:val="0"/>
          <w:color w:val="auto"/>
          <w:sz w:val="32"/>
          <w:szCs w:val="32"/>
          <w:highlight w:val="none"/>
          <w:lang w:eastAsia="zh-CN"/>
        </w:rPr>
        <w:t>完善</w:t>
      </w:r>
      <w:r>
        <w:rPr>
          <w:rFonts w:hint="eastAsia" w:ascii="仿宋_GB2312" w:hAnsi="仿宋_GB2312" w:eastAsia="仿宋_GB2312" w:cs="仿宋_GB2312"/>
          <w:b w:val="0"/>
          <w:bCs w:val="0"/>
          <w:color w:val="auto"/>
          <w:sz w:val="32"/>
          <w:szCs w:val="32"/>
          <w:highlight w:val="none"/>
        </w:rPr>
        <w:t>企业服务专家团队，为企业提供“专业顾问式”的政策咨询和办事指引。</w:t>
      </w:r>
      <w:r>
        <w:rPr>
          <w:rFonts w:hint="eastAsia" w:ascii="仿宋_GB2312" w:hAnsi="仿宋_GB2312" w:eastAsia="仿宋_GB2312" w:cs="仿宋_GB2312"/>
          <w:b w:val="0"/>
          <w:bCs w:val="0"/>
          <w:color w:val="auto"/>
          <w:sz w:val="32"/>
          <w:szCs w:val="32"/>
          <w:highlight w:val="none"/>
          <w:lang w:eastAsia="zh-CN"/>
        </w:rPr>
        <w:t>优化内部流程，提高响应质量，及时发现市场主体诉求热点。</w:t>
      </w:r>
      <w:r>
        <w:rPr>
          <w:rFonts w:hint="eastAsia" w:ascii="仿宋_GB2312" w:hAnsi="仿宋_GB2312" w:eastAsia="仿宋_GB2312" w:cs="仿宋_GB2312"/>
          <w:color w:val="auto"/>
          <w:sz w:val="32"/>
          <w:szCs w:val="32"/>
          <w:highlight w:val="none"/>
        </w:rPr>
        <w:t>当企业咨询或求助问题较为复杂，“</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专席”</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第一时间转办相关职能部门，并形成“督办清单”</w:t>
      </w:r>
      <w:r>
        <w:rPr>
          <w:rFonts w:hint="eastAsia" w:ascii="仿宋_GB2312" w:hAnsi="仿宋_GB2312" w:eastAsia="仿宋_GB2312" w:cs="仿宋_GB2312"/>
          <w:color w:val="auto"/>
          <w:sz w:val="32"/>
          <w:szCs w:val="32"/>
          <w:highlight w:val="none"/>
          <w:lang w:eastAsia="zh-CN"/>
        </w:rPr>
        <w:t>。积极贯通业务系统、粤省心、粤治慧数据链路，实现诉求信息分拨、流转和反馈全流程闭环处理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i w:val="0"/>
          <w:iCs w:val="0"/>
          <w:caps w:val="0"/>
          <w:color w:val="auto"/>
          <w:spacing w:val="0"/>
          <w:sz w:val="32"/>
          <w:szCs w:val="32"/>
          <w:highlight w:val="none"/>
        </w:rPr>
        <w:t>对跨部门、复杂疑难、短期内确实难以实质解决的诉求，及时</w:t>
      </w:r>
      <w:r>
        <w:rPr>
          <w:rFonts w:hint="eastAsia" w:ascii="仿宋_GB2312" w:hAnsi="仿宋_GB2312" w:eastAsia="仿宋_GB2312" w:cs="仿宋_GB2312"/>
          <w:b w:val="0"/>
          <w:bCs/>
          <w:i w:val="0"/>
          <w:iCs w:val="0"/>
          <w:caps w:val="0"/>
          <w:color w:val="auto"/>
          <w:spacing w:val="0"/>
          <w:sz w:val="32"/>
          <w:szCs w:val="32"/>
          <w:highlight w:val="none"/>
          <w:lang w:val="en-US" w:eastAsia="zh-CN"/>
        </w:rPr>
        <w:t>召集</w:t>
      </w:r>
      <w:r>
        <w:rPr>
          <w:rFonts w:hint="eastAsia" w:ascii="仿宋_GB2312" w:hAnsi="仿宋_GB2312" w:cs="仿宋_GB2312"/>
          <w:b w:val="0"/>
          <w:bCs/>
          <w:i w:val="0"/>
          <w:iCs w:val="0"/>
          <w:caps w:val="0"/>
          <w:color w:val="auto"/>
          <w:spacing w:val="0"/>
          <w:sz w:val="32"/>
          <w:szCs w:val="32"/>
          <w:highlight w:val="none"/>
          <w:lang w:val="en-US" w:eastAsia="zh-CN"/>
        </w:rPr>
        <w:t>有关</w:t>
      </w:r>
      <w:r>
        <w:rPr>
          <w:rFonts w:hint="eastAsia" w:ascii="仿宋_GB2312" w:hAnsi="仿宋_GB2312" w:eastAsia="仿宋_GB2312" w:cs="仿宋_GB2312"/>
          <w:b w:val="0"/>
          <w:bCs/>
          <w:i w:val="0"/>
          <w:iCs w:val="0"/>
          <w:caps w:val="0"/>
          <w:color w:val="auto"/>
          <w:spacing w:val="0"/>
          <w:sz w:val="32"/>
          <w:szCs w:val="32"/>
          <w:highlight w:val="none"/>
          <w:lang w:val="en-US" w:eastAsia="zh-CN"/>
        </w:rPr>
        <w:t>部门共同</w:t>
      </w:r>
      <w:r>
        <w:rPr>
          <w:rFonts w:hint="eastAsia" w:ascii="仿宋_GB2312" w:hAnsi="仿宋_GB2312" w:eastAsia="仿宋_GB2312" w:cs="仿宋_GB2312"/>
          <w:b w:val="0"/>
          <w:bCs/>
          <w:i w:val="0"/>
          <w:iCs w:val="0"/>
          <w:caps w:val="0"/>
          <w:color w:val="auto"/>
          <w:spacing w:val="0"/>
          <w:sz w:val="32"/>
          <w:szCs w:val="32"/>
          <w:highlight w:val="none"/>
        </w:rPr>
        <w:t>研究解决。</w:t>
      </w:r>
      <w:r>
        <w:rPr>
          <w:rFonts w:hint="eastAsia" w:ascii="仿宋_GB2312" w:hAnsi="仿宋_GB2312" w:eastAsia="仿宋_GB2312" w:cs="仿宋_GB2312"/>
          <w:color w:val="auto"/>
          <w:sz w:val="32"/>
          <w:szCs w:val="32"/>
          <w:highlight w:val="none"/>
        </w:rPr>
        <w:t>推动数据共享应用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按照省政府工作部署，建立统一完善我市市场主体标签数据库，整合调度诉求问题模板用数需求，强化办理过程中跨部门跨层级数据的共享应用，提高分办效率。</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市有关单位及各县</w:t>
      </w:r>
      <w:r>
        <w:rPr>
          <w:rFonts w:hint="eastAsia" w:ascii="楷体_GB2312" w:hAnsi="楷体_GB2312" w:eastAsia="楷体_GB2312" w:cs="楷体_GB2312"/>
          <w:b w:val="0"/>
          <w:bCs/>
          <w:i w:val="0"/>
          <w:iCs w:val="0"/>
          <w:caps w:val="0"/>
          <w:color w:val="auto"/>
          <w:spacing w:val="0"/>
          <w:sz w:val="32"/>
          <w:szCs w:val="32"/>
          <w:highlight w:val="none"/>
          <w:lang w:eastAsia="zh-CN"/>
        </w:rPr>
        <w:t>（区）政府（管委会）</w:t>
      </w:r>
      <w:r>
        <w:rPr>
          <w:rFonts w:hint="eastAsia" w:ascii="楷体_GB2312" w:hAnsi="楷体_GB2312" w:eastAsia="楷体_GB2312" w:cs="楷体_GB2312"/>
          <w:b w:val="0"/>
          <w:bCs/>
          <w:i w:val="0"/>
          <w:iCs w:val="0"/>
          <w:caps w:val="0"/>
          <w:color w:val="auto"/>
          <w:spacing w:val="0"/>
          <w:sz w:val="32"/>
          <w:szCs w:val="32"/>
          <w:highlight w:val="none"/>
          <w:lang w:val="en-US" w:eastAsia="zh-CN"/>
        </w:rPr>
        <w:t>按职责分工负责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b w:val="0"/>
          <w:bCs/>
          <w:i w:val="0"/>
          <w:iCs w:val="0"/>
          <w:caps w:val="0"/>
          <w:color w:val="auto"/>
          <w:spacing w:val="0"/>
          <w:sz w:val="32"/>
          <w:szCs w:val="32"/>
          <w:highlight w:val="lightGray"/>
        </w:rPr>
      </w:pPr>
      <w:r>
        <w:rPr>
          <w:rStyle w:val="12"/>
          <w:rFonts w:hint="eastAsia" w:ascii="楷体_GB2312" w:hAnsi="楷体_GB2312" w:eastAsia="楷体_GB2312" w:cs="楷体_GB2312"/>
          <w:b w:val="0"/>
          <w:bCs/>
          <w:i w:val="0"/>
          <w:iCs w:val="0"/>
          <w:caps w:val="0"/>
          <w:color w:val="auto"/>
          <w:spacing w:val="0"/>
          <w:sz w:val="32"/>
          <w:szCs w:val="32"/>
          <w:lang w:eastAsia="zh-CN"/>
        </w:rPr>
        <w:t>（七）强化诉求总结梳理。</w:t>
      </w:r>
      <w:r>
        <w:rPr>
          <w:rFonts w:hint="eastAsia" w:ascii="仿宋_GB2312" w:hAnsi="仿宋_GB2312" w:eastAsia="仿宋_GB2312" w:cs="仿宋_GB2312"/>
          <w:b w:val="0"/>
          <w:bCs/>
          <w:i w:val="0"/>
          <w:iCs w:val="0"/>
          <w:caps w:val="0"/>
          <w:color w:val="auto"/>
          <w:spacing w:val="0"/>
          <w:sz w:val="32"/>
          <w:szCs w:val="32"/>
          <w:highlight w:val="none"/>
        </w:rPr>
        <w:t>推动12345热线平台智能化升级</w:t>
      </w:r>
      <w:r>
        <w:rPr>
          <w:rFonts w:hint="eastAsia" w:ascii="仿宋_GB2312" w:hAnsi="仿宋_GB2312" w:eastAsia="仿宋_GB2312" w:cs="仿宋_GB2312"/>
          <w:b w:val="0"/>
          <w:bCs/>
          <w:i w:val="0"/>
          <w:iCs w:val="0"/>
          <w:caps w:val="0"/>
          <w:color w:val="auto"/>
          <w:spacing w:val="0"/>
          <w:sz w:val="32"/>
          <w:szCs w:val="32"/>
          <w:highlight w:val="none"/>
          <w:lang w:eastAsia="zh-CN"/>
        </w:rPr>
        <w:t>，</w:t>
      </w:r>
      <w:r>
        <w:rPr>
          <w:rFonts w:hint="eastAsia" w:ascii="仿宋_GB2312" w:hAnsi="仿宋_GB2312" w:eastAsia="仿宋_GB2312" w:cs="仿宋_GB2312"/>
          <w:b w:val="0"/>
          <w:bCs/>
          <w:i w:val="0"/>
          <w:iCs w:val="0"/>
          <w:caps w:val="0"/>
          <w:color w:val="auto"/>
          <w:spacing w:val="0"/>
          <w:sz w:val="32"/>
          <w:szCs w:val="32"/>
          <w:highlight w:val="none"/>
        </w:rPr>
        <w:t>加强</w:t>
      </w:r>
      <w:r>
        <w:rPr>
          <w:rFonts w:hint="eastAsia" w:ascii="仿宋_GB2312" w:hAnsi="仿宋_GB2312" w:eastAsia="仿宋_GB2312" w:cs="仿宋_GB2312"/>
          <w:i w:val="0"/>
          <w:iCs w:val="0"/>
          <w:caps w:val="0"/>
          <w:color w:val="auto"/>
          <w:spacing w:val="0"/>
          <w:sz w:val="32"/>
          <w:szCs w:val="32"/>
          <w:highlight w:val="none"/>
          <w:lang w:eastAsia="zh-CN"/>
        </w:rPr>
        <w:t>平台</w:t>
      </w:r>
      <w:r>
        <w:rPr>
          <w:rFonts w:hint="eastAsia" w:ascii="仿宋_GB2312" w:hAnsi="仿宋_GB2312" w:eastAsia="仿宋_GB2312" w:cs="仿宋_GB2312"/>
          <w:b w:val="0"/>
          <w:bCs/>
          <w:i w:val="0"/>
          <w:iCs w:val="0"/>
          <w:caps w:val="0"/>
          <w:color w:val="auto"/>
          <w:spacing w:val="0"/>
          <w:sz w:val="32"/>
          <w:szCs w:val="32"/>
          <w:highlight w:val="none"/>
        </w:rPr>
        <w:t>数据分析能力</w:t>
      </w:r>
      <w:r>
        <w:rPr>
          <w:rFonts w:hint="eastAsia" w:ascii="仿宋_GB2312" w:hAnsi="仿宋_GB2312" w:eastAsia="仿宋_GB2312" w:cs="仿宋_GB2312"/>
          <w:b w:val="0"/>
          <w:bCs/>
          <w:i w:val="0"/>
          <w:iCs w:val="0"/>
          <w:caps w:val="0"/>
          <w:color w:val="auto"/>
          <w:spacing w:val="0"/>
          <w:sz w:val="32"/>
          <w:szCs w:val="32"/>
          <w:highlight w:val="none"/>
          <w:lang w:eastAsia="zh-CN"/>
        </w:rPr>
        <w:t>，</w:t>
      </w:r>
      <w:r>
        <w:rPr>
          <w:rFonts w:hint="eastAsia" w:ascii="仿宋_GB2312" w:hAnsi="仿宋_GB2312" w:eastAsia="仿宋_GB2312" w:cs="仿宋_GB2312"/>
          <w:b w:val="0"/>
          <w:bCs/>
          <w:i w:val="0"/>
          <w:iCs w:val="0"/>
          <w:caps w:val="0"/>
          <w:color w:val="auto"/>
          <w:spacing w:val="0"/>
          <w:sz w:val="32"/>
          <w:szCs w:val="32"/>
          <w:highlight w:val="none"/>
        </w:rPr>
        <w:t>广泛收集诉求响应重点难点，深入挖掘诉求数据价值，总结梳理市场主体诉求满意率低、办理质量不高、</w:t>
      </w:r>
      <w:r>
        <w:rPr>
          <w:rFonts w:hint="eastAsia" w:ascii="仿宋_GB2312" w:hAnsi="仿宋_GB2312" w:eastAsia="仿宋_GB2312" w:cs="仿宋_GB2312"/>
          <w:b w:val="0"/>
          <w:bCs/>
          <w:i w:val="0"/>
          <w:iCs w:val="0"/>
          <w:caps w:val="0"/>
          <w:color w:val="auto"/>
          <w:spacing w:val="0"/>
          <w:sz w:val="32"/>
          <w:szCs w:val="32"/>
          <w:highlight w:val="none"/>
          <w:lang w:eastAsia="zh-CN"/>
        </w:rPr>
        <w:t>复杂难</w:t>
      </w:r>
      <w:r>
        <w:rPr>
          <w:rFonts w:hint="eastAsia" w:ascii="仿宋_GB2312" w:hAnsi="仿宋_GB2312" w:eastAsia="仿宋_GB2312" w:cs="仿宋_GB2312"/>
          <w:b w:val="0"/>
          <w:bCs/>
          <w:i w:val="0"/>
          <w:iCs w:val="0"/>
          <w:caps w:val="0"/>
          <w:color w:val="auto"/>
          <w:spacing w:val="0"/>
          <w:sz w:val="32"/>
          <w:szCs w:val="32"/>
          <w:highlight w:val="none"/>
        </w:rPr>
        <w:t>解决的共性问题，形成</w:t>
      </w:r>
      <w:r>
        <w:rPr>
          <w:rFonts w:hint="eastAsia" w:ascii="仿宋_GB2312" w:hAnsi="仿宋_GB2312" w:eastAsia="仿宋_GB2312" w:cs="仿宋_GB2312"/>
          <w:b w:val="0"/>
          <w:bCs/>
          <w:i w:val="0"/>
          <w:iCs w:val="0"/>
          <w:caps w:val="0"/>
          <w:color w:val="auto"/>
          <w:spacing w:val="0"/>
          <w:sz w:val="32"/>
          <w:szCs w:val="32"/>
          <w:highlight w:val="none"/>
          <w:lang w:eastAsia="zh-CN"/>
        </w:rPr>
        <w:t>营商</w:t>
      </w:r>
      <w:r>
        <w:rPr>
          <w:rFonts w:hint="eastAsia" w:ascii="仿宋_GB2312" w:hAnsi="仿宋_GB2312" w:eastAsia="仿宋_GB2312" w:cs="仿宋_GB2312"/>
          <w:b w:val="0"/>
          <w:bCs/>
          <w:i w:val="0"/>
          <w:iCs w:val="0"/>
          <w:caps w:val="0"/>
          <w:color w:val="auto"/>
          <w:spacing w:val="0"/>
          <w:sz w:val="32"/>
          <w:szCs w:val="32"/>
          <w:highlight w:val="none"/>
        </w:rPr>
        <w:t>环境优化问题清单并进行台账管理</w:t>
      </w:r>
      <w:r>
        <w:rPr>
          <w:rFonts w:hint="eastAsia" w:ascii="仿宋_GB2312" w:hAnsi="仿宋_GB2312" w:eastAsia="仿宋_GB2312" w:cs="仿宋_GB2312"/>
          <w:b w:val="0"/>
          <w:bCs/>
          <w:i w:val="0"/>
          <w:iCs w:val="0"/>
          <w:caps w:val="0"/>
          <w:color w:val="auto"/>
          <w:spacing w:val="0"/>
          <w:sz w:val="32"/>
          <w:szCs w:val="32"/>
          <w:highlight w:val="none"/>
          <w:lang w:eastAsia="zh-CN"/>
        </w:rPr>
        <w:t>，达到以评促改</w:t>
      </w:r>
      <w:r>
        <w:rPr>
          <w:rFonts w:hint="eastAsia" w:ascii="仿宋_GB2312" w:hAnsi="仿宋_GB2312" w:eastAsia="仿宋_GB2312" w:cs="仿宋_GB2312"/>
          <w:b w:val="0"/>
          <w:bCs/>
          <w:i w:val="0"/>
          <w:iCs w:val="0"/>
          <w:caps w:val="0"/>
          <w:color w:val="auto"/>
          <w:spacing w:val="0"/>
          <w:sz w:val="32"/>
          <w:szCs w:val="32"/>
          <w:highlight w:val="none"/>
        </w:rPr>
        <w:t>。</w:t>
      </w:r>
      <w:r>
        <w:rPr>
          <w:rFonts w:hint="eastAsia" w:ascii="楷体_GB2312" w:hAnsi="楷体_GB2312" w:eastAsia="楷体_GB2312" w:cs="楷体_GB2312"/>
          <w:i w:val="0"/>
          <w:iCs w:val="0"/>
          <w:caps w:val="0"/>
          <w:color w:val="auto"/>
          <w:spacing w:val="0"/>
          <w:sz w:val="32"/>
          <w:szCs w:val="32"/>
          <w:highlight w:val="none"/>
          <w:lang w:eastAsia="zh-CN"/>
        </w:rPr>
        <w:t>[</w:t>
      </w:r>
      <w:r>
        <w:rPr>
          <w:rFonts w:hint="eastAsia" w:ascii="楷体_GB2312" w:hAnsi="楷体_GB2312" w:eastAsia="楷体_GB2312" w:cs="楷体_GB2312"/>
          <w:b w:val="0"/>
          <w:bCs/>
          <w:i w:val="0"/>
          <w:iCs w:val="0"/>
          <w:caps w:val="0"/>
          <w:color w:val="auto"/>
          <w:spacing w:val="0"/>
          <w:sz w:val="32"/>
          <w:szCs w:val="32"/>
          <w:highlight w:val="none"/>
          <w:lang w:val="en-US" w:eastAsia="zh-CN"/>
        </w:rPr>
        <w:t>市</w:t>
      </w:r>
      <w:r>
        <w:rPr>
          <w:rFonts w:hint="eastAsia" w:ascii="楷体_GB2312" w:hAnsi="楷体_GB2312" w:eastAsia="楷体_GB2312" w:cs="楷体_GB2312"/>
          <w:b w:val="0"/>
          <w:bCs/>
          <w:i w:val="0"/>
          <w:iCs w:val="0"/>
          <w:caps w:val="0"/>
          <w:color w:val="auto"/>
          <w:spacing w:val="0"/>
          <w:sz w:val="32"/>
          <w:szCs w:val="32"/>
          <w:highlight w:val="none"/>
        </w:rPr>
        <w:t>政务服务数据</w:t>
      </w:r>
      <w:r>
        <w:rPr>
          <w:rFonts w:hint="eastAsia" w:ascii="楷体_GB2312" w:hAnsi="楷体_GB2312" w:eastAsia="楷体_GB2312" w:cs="楷体_GB2312"/>
          <w:b w:val="0"/>
          <w:bCs/>
          <w:i w:val="0"/>
          <w:iCs w:val="0"/>
          <w:caps w:val="0"/>
          <w:color w:val="auto"/>
          <w:spacing w:val="0"/>
          <w:sz w:val="32"/>
          <w:szCs w:val="32"/>
        </w:rPr>
        <w:t>管理局</w:t>
      </w:r>
      <w:r>
        <w:rPr>
          <w:rFonts w:hint="eastAsia" w:ascii="楷体_GB2312" w:hAnsi="楷体_GB2312" w:eastAsia="楷体_GB2312" w:cs="楷体_GB2312"/>
          <w:b w:val="0"/>
          <w:bCs/>
          <w:i w:val="0"/>
          <w:iCs w:val="0"/>
          <w:caps w:val="0"/>
          <w:color w:val="auto"/>
          <w:spacing w:val="0"/>
          <w:sz w:val="32"/>
          <w:szCs w:val="32"/>
          <w:lang w:eastAsia="zh-CN"/>
        </w:rPr>
        <w:t>、发展改革局</w:t>
      </w:r>
      <w:r>
        <w:rPr>
          <w:rFonts w:hint="eastAsia" w:ascii="楷体_GB2312" w:hAnsi="楷体_GB2312" w:eastAsia="楷体_GB2312" w:cs="楷体_GB2312"/>
          <w:b w:val="0"/>
          <w:bCs/>
          <w:i w:val="0"/>
          <w:iCs w:val="0"/>
          <w:caps w:val="0"/>
          <w:color w:val="auto"/>
          <w:spacing w:val="0"/>
          <w:sz w:val="32"/>
          <w:szCs w:val="32"/>
        </w:rPr>
        <w:t>负责</w:t>
      </w:r>
      <w:r>
        <w:rPr>
          <w:rFonts w:hint="eastAsia" w:ascii="楷体_GB2312" w:hAnsi="楷体_GB2312" w:eastAsia="楷体_GB2312" w:cs="楷体_GB2312"/>
          <w:i w:val="0"/>
          <w:iCs w:val="0"/>
          <w:caps w:val="0"/>
          <w:color w:val="auto"/>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bCs/>
          <w:i w:val="0"/>
          <w:iCs w:val="0"/>
          <w:caps w:val="0"/>
          <w:color w:val="auto"/>
          <w:spacing w:val="0"/>
          <w:sz w:val="32"/>
          <w:szCs w:val="32"/>
        </w:rPr>
      </w:pPr>
      <w:r>
        <w:rPr>
          <w:rFonts w:hint="eastAsia" w:ascii="仿宋_GB2312" w:hAnsi="仿宋_GB2312" w:eastAsia="仿宋_GB2312" w:cs="仿宋_GB2312"/>
          <w:b w:val="0"/>
          <w:bCs/>
          <w:i w:val="0"/>
          <w:iCs w:val="0"/>
          <w:caps w:val="0"/>
          <w:color w:val="auto"/>
          <w:spacing w:val="0"/>
          <w:sz w:val="32"/>
          <w:szCs w:val="32"/>
        </w:rPr>
        <w:t>　　</w:t>
      </w:r>
      <w:r>
        <w:rPr>
          <w:rStyle w:val="12"/>
          <w:rFonts w:hint="eastAsia" w:ascii="黑体" w:hAnsi="黑体" w:eastAsia="黑体" w:cs="黑体"/>
          <w:b w:val="0"/>
          <w:bCs/>
          <w:i w:val="0"/>
          <w:iCs w:val="0"/>
          <w:caps w:val="0"/>
          <w:color w:val="auto"/>
          <w:spacing w:val="0"/>
          <w:sz w:val="32"/>
          <w:szCs w:val="32"/>
        </w:rPr>
        <w:t>三、保障措施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b w:val="0"/>
          <w:bCs/>
          <w:i w:val="0"/>
          <w:iCs w:val="0"/>
          <w:caps w:val="0"/>
          <w:color w:val="auto"/>
          <w:spacing w:val="0"/>
          <w:sz w:val="32"/>
          <w:szCs w:val="32"/>
        </w:rPr>
      </w:pPr>
      <w:r>
        <w:rPr>
          <w:rStyle w:val="12"/>
          <w:rFonts w:hint="eastAsia" w:ascii="楷体_GB2312" w:hAnsi="楷体_GB2312" w:eastAsia="楷体_GB2312" w:cs="楷体_GB2312"/>
          <w:b w:val="0"/>
          <w:bCs/>
          <w:i w:val="0"/>
          <w:iCs w:val="0"/>
          <w:caps w:val="0"/>
          <w:color w:val="auto"/>
          <w:spacing w:val="0"/>
          <w:sz w:val="32"/>
          <w:szCs w:val="32"/>
          <w:lang w:eastAsia="zh-CN"/>
        </w:rPr>
        <w:t>（</w:t>
      </w:r>
      <w:r>
        <w:rPr>
          <w:rStyle w:val="12"/>
          <w:rFonts w:hint="eastAsia" w:ascii="楷体_GB2312" w:hAnsi="楷体_GB2312" w:eastAsia="楷体_GB2312" w:cs="楷体_GB2312"/>
          <w:b w:val="0"/>
          <w:bCs/>
          <w:i w:val="0"/>
          <w:iCs w:val="0"/>
          <w:caps w:val="0"/>
          <w:color w:val="auto"/>
          <w:spacing w:val="0"/>
          <w:sz w:val="32"/>
          <w:szCs w:val="32"/>
          <w:lang w:val="en-US" w:eastAsia="zh-CN"/>
        </w:rPr>
        <w:t>一</w:t>
      </w:r>
      <w:r>
        <w:rPr>
          <w:rStyle w:val="12"/>
          <w:rFonts w:hint="eastAsia" w:ascii="楷体_GB2312" w:hAnsi="楷体_GB2312" w:eastAsia="楷体_GB2312" w:cs="楷体_GB2312"/>
          <w:b w:val="0"/>
          <w:bCs/>
          <w:i w:val="0"/>
          <w:iCs w:val="0"/>
          <w:caps w:val="0"/>
          <w:color w:val="auto"/>
          <w:spacing w:val="0"/>
          <w:sz w:val="32"/>
          <w:szCs w:val="32"/>
          <w:lang w:eastAsia="zh-CN"/>
        </w:rPr>
        <w:t>）加强组织领导。</w:t>
      </w:r>
      <w:r>
        <w:rPr>
          <w:rFonts w:hint="eastAsia" w:ascii="仿宋_GB2312" w:hAnsi="仿宋_GB2312" w:eastAsia="仿宋_GB2312" w:cs="仿宋_GB2312"/>
          <w:b w:val="0"/>
          <w:bCs/>
          <w:i w:val="0"/>
          <w:iCs w:val="0"/>
          <w:caps w:val="0"/>
          <w:color w:val="auto"/>
          <w:spacing w:val="0"/>
          <w:sz w:val="32"/>
          <w:szCs w:val="32"/>
          <w:lang w:val="en-US" w:eastAsia="zh-CN"/>
        </w:rPr>
        <w:t>市</w:t>
      </w:r>
      <w:r>
        <w:rPr>
          <w:rFonts w:hint="eastAsia" w:ascii="仿宋_GB2312" w:hAnsi="仿宋_GB2312" w:eastAsia="仿宋_GB2312" w:cs="仿宋_GB2312"/>
          <w:b w:val="0"/>
          <w:bCs/>
          <w:i w:val="0"/>
          <w:iCs w:val="0"/>
          <w:caps w:val="0"/>
          <w:color w:val="auto"/>
          <w:spacing w:val="0"/>
          <w:sz w:val="32"/>
          <w:szCs w:val="32"/>
        </w:rPr>
        <w:t>政务服务数据管理局</w:t>
      </w:r>
      <w:r>
        <w:rPr>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仿宋_GB2312" w:eastAsia="仿宋_GB2312" w:cs="仿宋_GB2312"/>
          <w:b w:val="0"/>
          <w:bCs/>
          <w:i w:val="0"/>
          <w:iCs w:val="0"/>
          <w:caps w:val="0"/>
          <w:color w:val="auto"/>
          <w:spacing w:val="0"/>
          <w:sz w:val="32"/>
          <w:szCs w:val="32"/>
        </w:rPr>
        <w:t>发展改革</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、工业和信息化</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、市场监管局、商务</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、农业农村</w:t>
      </w:r>
      <w:r>
        <w:rPr>
          <w:rFonts w:hint="eastAsia" w:ascii="仿宋_GB2312" w:hAnsi="仿宋_GB2312" w:eastAsia="仿宋_GB2312" w:cs="仿宋_GB2312"/>
          <w:b w:val="0"/>
          <w:bCs/>
          <w:i w:val="0"/>
          <w:iCs w:val="0"/>
          <w:caps w:val="0"/>
          <w:color w:val="auto"/>
          <w:spacing w:val="0"/>
          <w:sz w:val="32"/>
          <w:szCs w:val="32"/>
          <w:lang w:val="en-US" w:eastAsia="zh-CN"/>
        </w:rPr>
        <w:t>局</w:t>
      </w:r>
      <w:r>
        <w:rPr>
          <w:rFonts w:hint="eastAsia" w:ascii="仿宋_GB2312" w:hAnsi="仿宋_GB2312" w:eastAsia="仿宋_GB2312" w:cs="仿宋_GB2312"/>
          <w:b w:val="0"/>
          <w:bCs/>
          <w:i w:val="0"/>
          <w:iCs w:val="0"/>
          <w:caps w:val="0"/>
          <w:color w:val="auto"/>
          <w:spacing w:val="0"/>
          <w:sz w:val="32"/>
          <w:szCs w:val="32"/>
        </w:rPr>
        <w:t>要加强全</w:t>
      </w:r>
      <w:r>
        <w:rPr>
          <w:rFonts w:hint="eastAsia" w:ascii="仿宋_GB2312" w:hAnsi="仿宋_GB2312" w:eastAsia="仿宋_GB2312" w:cs="仿宋_GB2312"/>
          <w:b w:val="0"/>
          <w:bCs/>
          <w:i w:val="0"/>
          <w:iCs w:val="0"/>
          <w:caps w:val="0"/>
          <w:color w:val="auto"/>
          <w:spacing w:val="0"/>
          <w:sz w:val="32"/>
          <w:szCs w:val="32"/>
          <w:lang w:val="en-US" w:eastAsia="zh-CN"/>
        </w:rPr>
        <w:t>市</w:t>
      </w:r>
      <w:r>
        <w:rPr>
          <w:rFonts w:hint="eastAsia" w:ascii="仿宋_GB2312" w:hAnsi="仿宋_GB2312" w:eastAsia="仿宋_GB2312" w:cs="仿宋_GB2312"/>
          <w:b w:val="0"/>
          <w:bCs/>
          <w:i w:val="0"/>
          <w:iCs w:val="0"/>
          <w:caps w:val="0"/>
          <w:color w:val="auto"/>
          <w:spacing w:val="0"/>
          <w:sz w:val="32"/>
          <w:szCs w:val="32"/>
        </w:rPr>
        <w:t>市场主体诉求响应工作的统筹协调，加强数据分析应用。</w:t>
      </w:r>
      <w:r>
        <w:rPr>
          <w:rFonts w:hint="eastAsia" w:ascii="仿宋_GB2312" w:hAnsi="仿宋_GB2312" w:eastAsia="仿宋_GB2312" w:cs="仿宋_GB2312"/>
          <w:b w:val="0"/>
          <w:bCs/>
          <w:i w:val="0"/>
          <w:iCs w:val="0"/>
          <w:caps w:val="0"/>
          <w:color w:val="auto"/>
          <w:spacing w:val="0"/>
          <w:sz w:val="32"/>
          <w:szCs w:val="32"/>
          <w:highlight w:val="none"/>
          <w:lang w:eastAsia="zh-CN"/>
        </w:rPr>
        <w:t>各级、各有关部门</w:t>
      </w:r>
      <w:r>
        <w:rPr>
          <w:rFonts w:hint="eastAsia" w:ascii="仿宋_GB2312" w:hAnsi="仿宋_GB2312" w:eastAsia="仿宋_GB2312" w:cs="仿宋_GB2312"/>
          <w:b w:val="0"/>
          <w:bCs/>
          <w:i w:val="0"/>
          <w:iCs w:val="0"/>
          <w:caps w:val="0"/>
          <w:color w:val="auto"/>
          <w:spacing w:val="0"/>
          <w:sz w:val="32"/>
          <w:szCs w:val="32"/>
        </w:rPr>
        <w:t>要以市场主体需求为导向，强化工作协同，优化政务服务和涉企政策供给，积极做好诉求响应工作。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b w:val="0"/>
          <w:bCs/>
          <w:i w:val="0"/>
          <w:iCs w:val="0"/>
          <w:caps w:val="0"/>
          <w:color w:val="auto"/>
          <w:spacing w:val="0"/>
          <w:sz w:val="32"/>
          <w:szCs w:val="32"/>
        </w:rPr>
      </w:pPr>
      <w:r>
        <w:rPr>
          <w:rStyle w:val="12"/>
          <w:rFonts w:hint="eastAsia" w:ascii="楷体_GB2312" w:hAnsi="楷体_GB2312" w:eastAsia="楷体_GB2312" w:cs="楷体_GB2312"/>
          <w:b w:val="0"/>
          <w:bCs/>
          <w:i w:val="0"/>
          <w:iCs w:val="0"/>
          <w:caps w:val="0"/>
          <w:color w:val="auto"/>
          <w:spacing w:val="0"/>
          <w:sz w:val="32"/>
          <w:szCs w:val="32"/>
          <w:lang w:eastAsia="zh-CN"/>
        </w:rPr>
        <w:t>（</w:t>
      </w:r>
      <w:r>
        <w:rPr>
          <w:rStyle w:val="12"/>
          <w:rFonts w:hint="eastAsia" w:ascii="楷体_GB2312" w:hAnsi="楷体_GB2312" w:eastAsia="楷体_GB2312" w:cs="楷体_GB2312"/>
          <w:b w:val="0"/>
          <w:bCs/>
          <w:i w:val="0"/>
          <w:iCs w:val="0"/>
          <w:caps w:val="0"/>
          <w:color w:val="auto"/>
          <w:spacing w:val="0"/>
          <w:sz w:val="32"/>
          <w:szCs w:val="32"/>
          <w:lang w:val="en-US" w:eastAsia="zh-CN"/>
        </w:rPr>
        <w:t>二</w:t>
      </w:r>
      <w:r>
        <w:rPr>
          <w:rStyle w:val="12"/>
          <w:rFonts w:hint="eastAsia" w:ascii="楷体_GB2312" w:hAnsi="楷体_GB2312" w:eastAsia="楷体_GB2312" w:cs="楷体_GB2312"/>
          <w:b w:val="0"/>
          <w:bCs/>
          <w:i w:val="0"/>
          <w:iCs w:val="0"/>
          <w:caps w:val="0"/>
          <w:color w:val="auto"/>
          <w:spacing w:val="0"/>
          <w:sz w:val="32"/>
          <w:szCs w:val="32"/>
          <w:lang w:eastAsia="zh-CN"/>
        </w:rPr>
        <w:t>）强化督促落实。</w:t>
      </w:r>
      <w:r>
        <w:rPr>
          <w:rFonts w:hint="eastAsia" w:ascii="仿宋_GB2312" w:hAnsi="仿宋_GB2312" w:eastAsia="仿宋_GB2312" w:cs="仿宋_GB2312"/>
          <w:bCs/>
          <w:color w:val="auto"/>
          <w:sz w:val="32"/>
          <w:szCs w:val="32"/>
        </w:rPr>
        <w:t>市政务服务数据管理局要积极配合“粤省心”平台制定诉求分类办结标准，定期统计诉求接办情况，定期发布市场主体诉求运行情况分析，适时开展诉求办理质量检查抽查，将诉求响应落实情况与营商环境评价、数字政府改革建设评估等相关指标挂钩，对工作扎实、效果明显的进行表扬；对工作进度滞后的，要予以通报并及时督促整改；推进 “好差评”制度，对群众不满意办理结果的诉求，派回部门进行重办，由</w:t>
      </w:r>
      <w:r>
        <w:rPr>
          <w:rFonts w:hint="eastAsia" w:ascii="仿宋_GB2312" w:hAnsi="仿宋_GB2312" w:eastAsia="仿宋_GB2312" w:cs="仿宋_GB2312"/>
          <w:bCs/>
          <w:color w:val="auto"/>
          <w:sz w:val="32"/>
          <w:szCs w:val="32"/>
          <w:lang w:eastAsia="zh-CN"/>
        </w:rPr>
        <w:t>市政务服务数据管理局</w:t>
      </w:r>
      <w:r>
        <w:rPr>
          <w:rFonts w:hint="eastAsia" w:ascii="仿宋_GB2312" w:hAnsi="仿宋_GB2312" w:eastAsia="仿宋_GB2312" w:cs="仿宋_GB2312"/>
          <w:bCs/>
          <w:color w:val="auto"/>
          <w:sz w:val="32"/>
          <w:szCs w:val="32"/>
        </w:rPr>
        <w:t>进行跟踪督办。</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sz w:val="32"/>
          <w:szCs w:val="32"/>
        </w:rPr>
      </w:pPr>
      <w:r>
        <w:rPr>
          <w:rStyle w:val="12"/>
          <w:rFonts w:hint="eastAsia" w:ascii="楷体_GB2312" w:hAnsi="楷体_GB2312" w:eastAsia="楷体_GB2312" w:cs="楷体_GB2312"/>
          <w:b w:val="0"/>
          <w:bCs/>
          <w:i w:val="0"/>
          <w:iCs w:val="0"/>
          <w:caps w:val="0"/>
          <w:color w:val="auto"/>
          <w:spacing w:val="0"/>
          <w:sz w:val="32"/>
          <w:szCs w:val="32"/>
          <w:lang w:eastAsia="zh-CN"/>
        </w:rPr>
        <w:t>（</w:t>
      </w:r>
      <w:r>
        <w:rPr>
          <w:rStyle w:val="12"/>
          <w:rFonts w:hint="eastAsia" w:ascii="楷体_GB2312" w:hAnsi="楷体_GB2312" w:eastAsia="楷体_GB2312" w:cs="楷体_GB2312"/>
          <w:b w:val="0"/>
          <w:bCs/>
          <w:i w:val="0"/>
          <w:iCs w:val="0"/>
          <w:caps w:val="0"/>
          <w:color w:val="auto"/>
          <w:spacing w:val="0"/>
          <w:sz w:val="32"/>
          <w:szCs w:val="32"/>
          <w:lang w:val="en-US" w:eastAsia="zh-CN"/>
        </w:rPr>
        <w:t>三</w:t>
      </w:r>
      <w:r>
        <w:rPr>
          <w:rStyle w:val="12"/>
          <w:rFonts w:hint="eastAsia" w:ascii="楷体_GB2312" w:hAnsi="楷体_GB2312" w:eastAsia="楷体_GB2312" w:cs="楷体_GB2312"/>
          <w:b w:val="0"/>
          <w:bCs/>
          <w:i w:val="0"/>
          <w:iCs w:val="0"/>
          <w:caps w:val="0"/>
          <w:color w:val="auto"/>
          <w:spacing w:val="0"/>
          <w:sz w:val="32"/>
          <w:szCs w:val="32"/>
          <w:lang w:eastAsia="zh-CN"/>
        </w:rPr>
        <w:t>）做好宣传推广。</w:t>
      </w:r>
      <w:r>
        <w:rPr>
          <w:rFonts w:hint="eastAsia" w:ascii="仿宋_GB2312" w:hAnsi="仿宋_GB2312" w:eastAsia="仿宋_GB2312" w:cs="仿宋_GB2312"/>
          <w:b w:val="0"/>
          <w:bCs/>
          <w:i w:val="0"/>
          <w:iCs w:val="0"/>
          <w:caps w:val="0"/>
          <w:color w:val="auto"/>
          <w:spacing w:val="0"/>
          <w:sz w:val="32"/>
          <w:szCs w:val="32"/>
          <w:lang w:val="en-US" w:eastAsia="zh-CN"/>
        </w:rPr>
        <w:t>通过网站、电视、报纸、微信等媒体，</w:t>
      </w:r>
      <w:r>
        <w:rPr>
          <w:rFonts w:hint="eastAsia" w:ascii="仿宋_GB2312" w:hAnsi="仿宋_GB2312" w:eastAsia="仿宋_GB2312" w:cs="仿宋_GB2312"/>
          <w:b w:val="0"/>
          <w:bCs/>
          <w:i w:val="0"/>
          <w:iCs w:val="0"/>
          <w:caps w:val="0"/>
          <w:color w:val="auto"/>
          <w:spacing w:val="0"/>
          <w:sz w:val="32"/>
          <w:szCs w:val="32"/>
        </w:rPr>
        <w:t>不断扩大</w:t>
      </w:r>
      <w:r>
        <w:rPr>
          <w:rFonts w:hint="eastAsia" w:ascii="仿宋_GB2312" w:hAnsi="仿宋_GB2312" w:eastAsia="仿宋_GB2312" w:cs="仿宋_GB2312"/>
          <w:b w:val="0"/>
          <w:bCs/>
          <w:i w:val="0"/>
          <w:iCs w:val="0"/>
          <w:caps w:val="0"/>
          <w:color w:val="auto"/>
          <w:spacing w:val="0"/>
          <w:sz w:val="32"/>
          <w:szCs w:val="32"/>
          <w:lang w:val="en-US" w:eastAsia="zh-CN"/>
        </w:rPr>
        <w:t>12345热线</w:t>
      </w:r>
      <w:r>
        <w:rPr>
          <w:rFonts w:hint="eastAsia" w:ascii="仿宋_GB2312" w:hAnsi="仿宋_GB2312" w:eastAsia="仿宋_GB2312" w:cs="仿宋_GB2312"/>
          <w:b w:val="0"/>
          <w:bCs/>
          <w:i w:val="0"/>
          <w:iCs w:val="0"/>
          <w:caps w:val="0"/>
          <w:color w:val="auto"/>
          <w:spacing w:val="0"/>
          <w:sz w:val="32"/>
          <w:szCs w:val="32"/>
        </w:rPr>
        <w:t>平台</w:t>
      </w:r>
      <w:r>
        <w:rPr>
          <w:rFonts w:hint="eastAsia" w:ascii="仿宋_GB2312" w:hAnsi="仿宋_GB2312" w:eastAsia="仿宋_GB2312" w:cs="仿宋_GB2312"/>
          <w:b w:val="0"/>
          <w:bCs/>
          <w:i w:val="0"/>
          <w:iCs w:val="0"/>
          <w:caps w:val="0"/>
          <w:color w:val="auto"/>
          <w:spacing w:val="0"/>
          <w:sz w:val="32"/>
          <w:szCs w:val="32"/>
          <w:lang w:val="en-US" w:eastAsia="zh-CN"/>
        </w:rPr>
        <w:t>的影响力</w:t>
      </w:r>
      <w:r>
        <w:rPr>
          <w:rFonts w:hint="eastAsia" w:ascii="仿宋_GB2312" w:hAnsi="仿宋_GB2312" w:eastAsia="仿宋_GB2312" w:cs="仿宋_GB2312"/>
          <w:b w:val="0"/>
          <w:bCs/>
          <w:i w:val="0"/>
          <w:iCs w:val="0"/>
          <w:caps w:val="0"/>
          <w:color w:val="auto"/>
          <w:spacing w:val="0"/>
          <w:sz w:val="32"/>
          <w:szCs w:val="32"/>
        </w:rPr>
        <w:t>；</w:t>
      </w:r>
      <w:r>
        <w:rPr>
          <w:rFonts w:hint="eastAsia" w:ascii="仿宋_GB2312" w:hAnsi="仿宋_GB2312" w:eastAsia="仿宋_GB2312" w:cs="仿宋_GB2312"/>
          <w:b w:val="0"/>
          <w:bCs/>
          <w:i w:val="0"/>
          <w:iCs w:val="0"/>
          <w:caps w:val="0"/>
          <w:color w:val="auto"/>
          <w:spacing w:val="0"/>
          <w:sz w:val="32"/>
          <w:szCs w:val="32"/>
          <w:lang w:eastAsia="zh-CN"/>
        </w:rPr>
        <w:t>配合省级部门</w:t>
      </w:r>
      <w:r>
        <w:rPr>
          <w:rFonts w:hint="eastAsia" w:ascii="仿宋_GB2312" w:hAnsi="仿宋_GB2312" w:eastAsia="仿宋_GB2312" w:cs="仿宋_GB2312"/>
          <w:b w:val="0"/>
          <w:bCs/>
          <w:i w:val="0"/>
          <w:iCs w:val="0"/>
          <w:caps w:val="0"/>
          <w:color w:val="auto"/>
          <w:spacing w:val="0"/>
          <w:sz w:val="32"/>
          <w:szCs w:val="32"/>
        </w:rPr>
        <w:t>在线上涉企办事窗口引入统一的市场主体诉求响应平台标识和入口，打造市场主体总客服的品牌形象。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黑体"/>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bookmarkStart w:id="0" w:name="_GoBack"/>
      <w:bookmarkEnd w:id="0"/>
      <w:r>
        <w:rPr>
          <w:rFonts w:hint="eastAsia" w:eastAsia="黑体"/>
        </w:rPr>
        <w:t>公开方式：</w:t>
      </w:r>
      <w:r>
        <w:rPr>
          <w:rFonts w:hint="eastAsia"/>
        </w:rPr>
        <w:t>主动公开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eastAsia="仿宋_GB2312"/>
          <w:sz w:val="28"/>
          <w:szCs w:val="28"/>
          <w:lang w:eastAsia="zh-CN"/>
        </w:rPr>
      </w:pP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auto"/>
    <w:pitch w:val="default"/>
    <w:sig w:usb0="00000000" w:usb1="00000000" w:usb2="0000003F" w:usb3="00000000" w:csb0="603F01FF" w:csb1="FFFF0000"/>
  </w:font>
  <w:font w:name="创艺简标宋">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p>
  <w:p>
    <w:pPr>
      <w:pStyle w:val="7"/>
      <w:framePr w:wrap="around" w:vAnchor="text" w:hAnchor="margin" w:y="1"/>
      <w:ind w:right="360"/>
      <w:rPr>
        <w:rStyle w:val="13"/>
        <w:rFonts w:hint="eastAsia"/>
      </w:rPr>
    </w:pPr>
  </w:p>
  <w:p>
    <w:pPr>
      <w:pStyle w:val="7"/>
      <w:framePr w:wrap="around" w:vAnchor="text" w:hAnchor="margin" w:xAlign="outside" w:y="1"/>
      <w:ind w:right="360"/>
      <w:rPr>
        <w:rStyle w:val="13"/>
        <w:rFonts w:hint="eastAsia"/>
        <w:sz w:val="28"/>
      </w:rPr>
    </w:pPr>
    <w:r>
      <w:rPr>
        <w:rStyle w:val="13"/>
        <w:rFonts w:hint="eastAsia"/>
        <w:sz w:val="28"/>
      </w:rPr>
      <w:t xml:space="preserve">— </w:t>
    </w:r>
    <w:r>
      <w:rPr>
        <w:sz w:val="28"/>
      </w:rPr>
      <w:fldChar w:fldCharType="begin"/>
    </w:r>
    <w:r>
      <w:rPr>
        <w:rStyle w:val="13"/>
        <w:sz w:val="28"/>
      </w:rPr>
      <w:instrText xml:space="preserve"> PAGE </w:instrText>
    </w:r>
    <w:r>
      <w:rPr>
        <w:sz w:val="28"/>
      </w:rPr>
      <w:fldChar w:fldCharType="separate"/>
    </w:r>
    <w:r>
      <w:rPr>
        <w:rStyle w:val="13"/>
        <w:sz w:val="28"/>
      </w:rPr>
      <w:t>2</w:t>
    </w:r>
    <w:r>
      <w:rPr>
        <w:sz w:val="28"/>
      </w:rPr>
      <w:fldChar w:fldCharType="end"/>
    </w:r>
    <w:r>
      <w:rPr>
        <w:rStyle w:val="13"/>
        <w:rFonts w:hint="eastAsia"/>
        <w:sz w:val="28"/>
      </w:rPr>
      <w:t xml:space="preserve"> —</w:t>
    </w:r>
  </w:p>
  <w:p>
    <w:pPr>
      <w:pStyle w:val="7"/>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D09E2"/>
    <w:rsid w:val="004C6721"/>
    <w:rsid w:val="006570AA"/>
    <w:rsid w:val="00692DE6"/>
    <w:rsid w:val="0075294E"/>
    <w:rsid w:val="00806F0C"/>
    <w:rsid w:val="009B0380"/>
    <w:rsid w:val="00B53BE9"/>
    <w:rsid w:val="00B769F4"/>
    <w:rsid w:val="00C90BF7"/>
    <w:rsid w:val="00CF4301"/>
    <w:rsid w:val="00D657ED"/>
    <w:rsid w:val="00DB7CDD"/>
    <w:rsid w:val="042D09E2"/>
    <w:rsid w:val="05BB1D09"/>
    <w:rsid w:val="0BB81CAA"/>
    <w:rsid w:val="25A81F26"/>
    <w:rsid w:val="2EC21722"/>
    <w:rsid w:val="430B4BD0"/>
    <w:rsid w:val="47A30D90"/>
    <w:rsid w:val="4F1951F1"/>
    <w:rsid w:val="52F82194"/>
    <w:rsid w:val="555C0F89"/>
    <w:rsid w:val="56D45066"/>
    <w:rsid w:val="60A95A8E"/>
    <w:rsid w:val="6CC13D99"/>
    <w:rsid w:val="6DFB2AC5"/>
    <w:rsid w:val="704F66A9"/>
    <w:rsid w:val="7C6B55F2"/>
    <w:rsid w:val="BF7EE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cs="Times New Roman"/>
      <w:b/>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rPr>
      <w:rFonts w:ascii="Calibri" w:hAnsi="Calibri" w:eastAsia="宋体" w:cs="Times New Roman"/>
    </w:rPr>
  </w:style>
  <w:style w:type="paragraph" w:styleId="4">
    <w:name w:val="Normal Indent"/>
    <w:basedOn w:val="1"/>
    <w:qFormat/>
    <w:uiPriority w:val="0"/>
    <w:pPr>
      <w:ind w:firstLine="880" w:firstLineChars="200"/>
    </w:pPr>
    <w:rPr>
      <w:rFonts w:ascii="Calibri" w:hAnsi="Calibri" w:eastAsia="宋体" w:cs="Times New Roman"/>
    </w:rPr>
  </w:style>
  <w:style w:type="paragraph" w:styleId="5">
    <w:name w:val="Body Text"/>
    <w:basedOn w:val="1"/>
    <w:next w:val="1"/>
    <w:qFormat/>
    <w:uiPriority w:val="0"/>
    <w:pPr>
      <w:spacing w:after="120"/>
    </w:pPr>
    <w:rPr>
      <w:rFonts w:hAnsi="Times New Roman" w:eastAsia="仿宋_GB2312"/>
      <w:sz w:val="34"/>
    </w:rPr>
  </w:style>
  <w:style w:type="paragraph" w:styleId="6">
    <w:name w:val="Body Text Indent"/>
    <w:basedOn w:val="1"/>
    <w:qFormat/>
    <w:uiPriority w:val="0"/>
    <w:pPr>
      <w:spacing w:line="500" w:lineRule="exact"/>
      <w:ind w:left="1102" w:leftChars="349" w:firstLine="1"/>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12">
    <w:name w:val="Strong"/>
    <w:basedOn w:val="11"/>
    <w:qFormat/>
    <w:uiPriority w:val="0"/>
    <w:rPr>
      <w:rFonts w:ascii="Times New Roman" w:hAnsi="Times New Roman" w:eastAsia="宋体" w:cs="Times New Roman"/>
      <w:b/>
    </w:rPr>
  </w:style>
  <w:style w:type="character" w:styleId="13">
    <w:name w:val="page number"/>
    <w:basedOn w:val="11"/>
    <w:qFormat/>
    <w:uiPriority w:val="0"/>
  </w:style>
  <w:style w:type="character" w:styleId="14">
    <w:name w:val="Emphasis"/>
    <w:basedOn w:val="11"/>
    <w:qFormat/>
    <w:uiPriority w:val="0"/>
    <w:rPr>
      <w:rFonts w:ascii="Times New Roman" w:hAnsi="Times New Roman" w:eastAsia="宋体" w:cs="Times New Roman"/>
      <w:i/>
    </w:rPr>
  </w:style>
  <w:style w:type="paragraph" w:customStyle="1" w:styleId="15">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16">
    <w:name w:val="Heading3"/>
    <w:basedOn w:val="1"/>
    <w:next w:val="1"/>
    <w:qFormat/>
    <w:uiPriority w:val="0"/>
    <w:pPr>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1</Pages>
  <Words>109</Words>
  <Characters>115</Characters>
  <Lines>1</Lines>
  <Paragraphs>1</Paragraphs>
  <TotalTime>6</TotalTime>
  <ScaleCrop>false</ScaleCrop>
  <LinksUpToDate>false</LinksUpToDate>
  <CharactersWithSpaces>140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2023-05-12T16:13:00Z</dcterms:created>
  <dc:creator>市府办公室电脑室</dc:creator>
  <cp:lastModifiedBy>gu</cp:lastModifiedBy>
  <cp:lastPrinted>2023-06-02T11:49:00Z</cp:lastPrinted>
  <dcterms:modified xsi:type="dcterms:W3CDTF">2023-06-14T15:53:49Z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8EF0305812F8407B982A989ED25A3E99</vt:lpwstr>
  </property>
</Properties>
</file>