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4</w:t>
      </w:r>
    </w:p>
    <w:p>
      <w:pPr>
        <w:snapToGrid w:val="0"/>
        <w:jc w:val="left"/>
        <w:rPr>
          <w:rFonts w:hint="eastAsia" w:ascii="方正小标宋简体" w:hAnsi="方正小标宋简体" w:eastAsia="方正小标宋简体" w:cs="方正小标宋简体"/>
          <w:b/>
          <w:bCs/>
          <w:sz w:val="44"/>
          <w:szCs w:val="44"/>
        </w:rPr>
      </w:pPr>
    </w:p>
    <w:p>
      <w:pPr>
        <w:snapToGrid w:val="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紧急</w:t>
      </w:r>
      <w:bookmarkStart w:id="0" w:name="_GoBack"/>
      <w:bookmarkEnd w:id="0"/>
      <w:r>
        <w:rPr>
          <w:rFonts w:hint="eastAsia" w:ascii="方正小标宋简体" w:hAnsi="方正小标宋简体" w:eastAsia="方正小标宋简体" w:cs="方正小标宋简体"/>
          <w:b/>
          <w:bCs/>
          <w:sz w:val="44"/>
          <w:szCs w:val="44"/>
          <w:lang w:val="en-US" w:eastAsia="zh-CN"/>
        </w:rPr>
        <w:t>医用物资</w:t>
      </w:r>
      <w:r>
        <w:rPr>
          <w:rFonts w:hint="eastAsia" w:ascii="方正小标宋简体" w:hAnsi="方正小标宋简体" w:eastAsia="方正小标宋简体" w:cs="方正小标宋简体"/>
          <w:b/>
          <w:bCs/>
          <w:sz w:val="44"/>
          <w:szCs w:val="44"/>
        </w:rPr>
        <w:t>防护服转产企业</w:t>
      </w:r>
    </w:p>
    <w:p>
      <w:pPr>
        <w:snapToGrid w:val="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建立受控清洁环境的指导意见</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一、控制厂房空气清洁度。可在原有厂房空调系统加装滤材，不具备条件的可配备一定数量的大功率净化器；同时应当增加通风，保持生产车间内空气合理循环流通和清洁，尽可能保持空气正压。</w:t>
      </w:r>
    </w:p>
    <w:p>
      <w:pPr>
        <w:rPr>
          <w:rFonts w:ascii="仿宋" w:hAnsi="仿宋" w:eastAsia="仿宋" w:cs="仿宋"/>
          <w:sz w:val="32"/>
          <w:szCs w:val="32"/>
        </w:rPr>
      </w:pPr>
      <w:r>
        <w:rPr>
          <w:rFonts w:hint="eastAsia" w:ascii="仿宋" w:hAnsi="仿宋" w:eastAsia="仿宋" w:cs="仿宋"/>
          <w:sz w:val="32"/>
          <w:szCs w:val="32"/>
        </w:rPr>
        <w:t xml:space="preserve">    二、生产前对车间环境、设备进行清洁消毒。</w:t>
      </w:r>
    </w:p>
    <w:p>
      <w:pPr>
        <w:rPr>
          <w:rFonts w:ascii="仿宋" w:hAnsi="仿宋" w:eastAsia="仿宋" w:cs="仿宋"/>
          <w:sz w:val="32"/>
          <w:szCs w:val="32"/>
        </w:rPr>
      </w:pPr>
      <w:r>
        <w:rPr>
          <w:rFonts w:hint="eastAsia" w:ascii="仿宋" w:hAnsi="仿宋" w:eastAsia="仿宋" w:cs="仿宋"/>
          <w:sz w:val="32"/>
          <w:szCs w:val="32"/>
        </w:rPr>
        <w:t xml:space="preserve">    三、凡进出清洁车间的人员，都必须按下列程序进行：</w:t>
      </w:r>
    </w:p>
    <w:p>
      <w:pPr>
        <w:rPr>
          <w:rFonts w:ascii="仿宋" w:hAnsi="仿宋" w:eastAsia="仿宋" w:cs="仿宋"/>
          <w:sz w:val="32"/>
          <w:szCs w:val="32"/>
        </w:rPr>
      </w:pPr>
      <w:r>
        <w:rPr>
          <w:rFonts w:hint="eastAsia" w:ascii="仿宋" w:hAnsi="仿宋" w:eastAsia="仿宋" w:cs="仿宋"/>
          <w:sz w:val="32"/>
          <w:szCs w:val="32"/>
        </w:rPr>
        <w:t>进：换鞋→洗手→戴工作帽→穿工作服→缓冲区→清洁车间→手消毒</w:t>
      </w:r>
    </w:p>
    <w:p>
      <w:pPr>
        <w:rPr>
          <w:rFonts w:ascii="仿宋" w:hAnsi="仿宋" w:eastAsia="仿宋" w:cs="仿宋"/>
          <w:sz w:val="32"/>
          <w:szCs w:val="32"/>
        </w:rPr>
      </w:pPr>
      <w:r>
        <w:rPr>
          <w:rFonts w:hint="eastAsia" w:ascii="仿宋" w:hAnsi="仿宋" w:eastAsia="仿宋" w:cs="仿宋"/>
          <w:sz w:val="32"/>
          <w:szCs w:val="32"/>
        </w:rPr>
        <w:t>出：清洁车间→脱工作服→换鞋</w:t>
      </w:r>
    </w:p>
    <w:p>
      <w:pPr>
        <w:rPr>
          <w:rFonts w:ascii="仿宋" w:hAnsi="仿宋" w:eastAsia="仿宋" w:cs="仿宋"/>
          <w:sz w:val="32"/>
          <w:szCs w:val="32"/>
        </w:rPr>
      </w:pPr>
      <w:r>
        <w:rPr>
          <w:rFonts w:hint="eastAsia" w:ascii="仿宋" w:hAnsi="仿宋" w:eastAsia="仿宋" w:cs="仿宋"/>
          <w:sz w:val="32"/>
          <w:szCs w:val="32"/>
        </w:rPr>
        <w:t xml:space="preserve">    四、每个班次裸手操作接触产品的员工应定时进行手消毒。</w:t>
      </w:r>
    </w:p>
    <w:p>
      <w:pPr>
        <w:rPr>
          <w:rFonts w:ascii="仿宋" w:hAnsi="仿宋" w:eastAsia="仿宋" w:cs="仿宋"/>
          <w:sz w:val="32"/>
          <w:szCs w:val="32"/>
        </w:rPr>
      </w:pPr>
      <w:r>
        <w:rPr>
          <w:rFonts w:hint="eastAsia" w:ascii="仿宋" w:hAnsi="仿宋" w:eastAsia="仿宋" w:cs="仿宋"/>
          <w:sz w:val="32"/>
          <w:szCs w:val="32"/>
        </w:rPr>
        <w:t xml:space="preserve">    五、凡在清洁区域内的一切门窗要紧闭，进出人员做到随手关门，以免空气的对流。</w:t>
      </w:r>
    </w:p>
    <w:p>
      <w:pPr>
        <w:rPr>
          <w:rFonts w:ascii="仿宋" w:hAnsi="仿宋" w:eastAsia="仿宋" w:cs="仿宋"/>
          <w:sz w:val="32"/>
          <w:szCs w:val="32"/>
        </w:rPr>
      </w:pPr>
      <w:r>
        <w:rPr>
          <w:rFonts w:hint="eastAsia" w:ascii="仿宋" w:hAnsi="仿宋" w:eastAsia="仿宋" w:cs="仿宋"/>
          <w:sz w:val="32"/>
          <w:szCs w:val="32"/>
        </w:rPr>
        <w:t xml:space="preserve">    六、采用反向安装方式加装无臭氧紫外灯，工作时间保持持续消毒。若无法反向安装，应在非工作时间或工作前适当时间定期消毒并做记录(每次消毒的时间不少于30分钟）。</w:t>
      </w:r>
    </w:p>
    <w:p>
      <w:pPr>
        <w:rPr>
          <w:rFonts w:ascii="仿宋" w:hAnsi="仿宋" w:eastAsia="仿宋" w:cs="仿宋"/>
          <w:sz w:val="32"/>
          <w:szCs w:val="32"/>
        </w:rPr>
      </w:pPr>
      <w:r>
        <w:rPr>
          <w:rFonts w:hint="eastAsia" w:ascii="仿宋" w:hAnsi="仿宋" w:eastAsia="仿宋" w:cs="仿宋"/>
          <w:sz w:val="32"/>
          <w:szCs w:val="32"/>
        </w:rPr>
        <w:t xml:space="preserve">    七、控制物料和产品进出可能对环境造成的污染。原料应当脱掉外包装并进行必要的清洁后再进入车间。有条件的可设置缓冲区，可以更好地起到减少污染的作用。</w:t>
      </w:r>
    </w:p>
    <w:p>
      <w:pPr>
        <w:rPr>
          <w:rFonts w:ascii="仿宋" w:hAnsi="仿宋" w:eastAsia="仿宋" w:cs="仿宋"/>
          <w:sz w:val="32"/>
          <w:szCs w:val="32"/>
        </w:rPr>
      </w:pPr>
      <w:r>
        <w:rPr>
          <w:rFonts w:hint="eastAsia" w:ascii="仿宋" w:hAnsi="仿宋" w:eastAsia="仿宋" w:cs="仿宋"/>
          <w:sz w:val="32"/>
          <w:szCs w:val="32"/>
        </w:rPr>
        <w:t>剩余或散装的物资及时采取防尘措施，以免污染。对已确认被污染的物资，另行堆放、标识，处理。</w:t>
      </w:r>
    </w:p>
    <w:p>
      <w:pPr>
        <w:rPr>
          <w:rFonts w:ascii="仿宋" w:hAnsi="仿宋" w:eastAsia="仿宋" w:cs="仿宋"/>
          <w:sz w:val="32"/>
          <w:szCs w:val="32"/>
        </w:rPr>
      </w:pPr>
      <w:r>
        <w:rPr>
          <w:rFonts w:hint="eastAsia" w:ascii="仿宋" w:hAnsi="仿宋" w:eastAsia="仿宋" w:cs="仿宋"/>
          <w:sz w:val="32"/>
          <w:szCs w:val="32"/>
        </w:rPr>
        <w:t xml:space="preserve">    八、每个班次工作完毕后，操作者清除内废物和擦拭工作台、设备外表面。</w:t>
      </w:r>
    </w:p>
    <w:p>
      <w:pPr>
        <w:rPr>
          <w:rFonts w:ascii="仿宋" w:hAnsi="仿宋" w:eastAsia="仿宋" w:cs="仿宋"/>
          <w:sz w:val="32"/>
          <w:szCs w:val="32"/>
        </w:rPr>
      </w:pPr>
      <w:r>
        <w:rPr>
          <w:rFonts w:hint="eastAsia" w:ascii="仿宋" w:hAnsi="仿宋" w:eastAsia="仿宋" w:cs="仿宋"/>
          <w:sz w:val="32"/>
          <w:szCs w:val="32"/>
        </w:rPr>
        <w:t xml:space="preserve">    九、每天由清洁员擦拭地面、门窗和积尘处。</w:t>
      </w:r>
    </w:p>
    <w:p>
      <w:pPr>
        <w:rPr>
          <w:rFonts w:ascii="仿宋" w:hAnsi="仿宋" w:eastAsia="仿宋" w:cs="仿宋"/>
          <w:sz w:val="32"/>
          <w:szCs w:val="32"/>
        </w:rPr>
      </w:pPr>
      <w:r>
        <w:rPr>
          <w:rFonts w:hint="eastAsia" w:ascii="仿宋" w:hAnsi="仿宋" w:eastAsia="仿宋" w:cs="仿宋"/>
          <w:sz w:val="32"/>
          <w:szCs w:val="32"/>
        </w:rPr>
        <w:t xml:space="preserve">    十、至少每月全面擦拭工作场所的密封窗、照明、风口等除尘和消毒。</w:t>
      </w:r>
    </w:p>
    <w:p>
      <w:pPr>
        <w:rPr>
          <w:rFonts w:ascii="仿宋" w:hAnsi="仿宋" w:eastAsia="仿宋" w:cs="仿宋"/>
          <w:sz w:val="32"/>
          <w:szCs w:val="32"/>
        </w:rPr>
      </w:pPr>
      <w:r>
        <w:rPr>
          <w:rFonts w:hint="eastAsia" w:ascii="仿宋" w:hAnsi="仿宋" w:eastAsia="仿宋" w:cs="仿宋"/>
          <w:sz w:val="32"/>
          <w:szCs w:val="32"/>
        </w:rPr>
        <w:t xml:space="preserve">    十一、有条件的可对成品的初始污染及生产车间的表面微生物等进行适当频次的检测或监测；无条件的可请具备条件的企业或机构协助进行定期监测，经评估有风险的，应采取必要的措施进行管理与控制。</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22883"/>
    <w:rsid w:val="00477BB0"/>
    <w:rsid w:val="1CEF1ABE"/>
    <w:rsid w:val="2B822883"/>
    <w:rsid w:val="321C2796"/>
    <w:rsid w:val="37F12570"/>
    <w:rsid w:val="44203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市食品药品监管局</Company>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2020-02-21T02:36:00Z</dcterms:created>
  <dc:creator>hysyj009</dc:creator>
  <cp:lastModifiedBy>hysyj009</cp:lastModifiedBy>
  <dcterms:modified xsi:type="dcterms:W3CDTF">2020-02-21T08:07:41Z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