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仿宋_GB231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2640" w:firstLineChars="6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河源市林业局2023年“双随机、一公开”抽查计划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tbl>
      <w:tblPr>
        <w:tblStyle w:val="3"/>
        <w:tblW w:w="14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15"/>
        <w:gridCol w:w="840"/>
        <w:gridCol w:w="2220"/>
        <w:gridCol w:w="1125"/>
        <w:gridCol w:w="3060"/>
        <w:gridCol w:w="1980"/>
        <w:gridCol w:w="1358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事项类别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981" w:rightChars="-467" w:firstLine="210" w:firstLineChars="10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抽取日期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牵头科室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建设项目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永久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占用林地检查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检查是否超范围使用林地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一般检查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已依法取得使用林地行政许可决定书的公民、法人或者其他组织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10月25日前完成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河源市林业局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森林资源管理科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建设项目临时占用林地检查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检查是否超范围使用林地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一般检查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已依法取得使用林地行政许可决定书的公民、法人或者其他组织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10月25日前完成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河源市林业局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森林资源管理科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修筑直接为林业生产服务工程设施占用林地检查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检查是否超范围使用林地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一般检查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已依法取得使用林地行政许可决定书的公民、法人或者其他组织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10月25日前完成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河源市林业局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森林资源管理科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林木采伐检查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检查采伐地点、范围、树种以及更新造林情况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一般检查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已依法取得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林木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采伐许可证的公民、法人或者其他组织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10月25日前完成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河源市林业局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森林资源管理科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林木种子生产经营许可检查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检查种苗质量，林木种子生产经营许可、标签、档案、质量自检等各项制度的执行情况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一般检查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已依法取得生产经营许可证的从事林木种子生产经营者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10月25日前完成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河源市林业局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生态保护修复科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人工繁育野生动物场所检查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检查鹦鹉数量、鹦鹉种类、养殖场规模等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已依法取得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人工繁育国家重点野生动物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行政许可决定书的公民、法人或者其他组织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10月25日前完成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河源市林业局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自然保护管理科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林业有害生物防治检查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检查松材线虫病防治质量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中标松材线虫病防治项目的单位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10月25日前完成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河源市林业局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防治检疫科</w:t>
            </w:r>
          </w:p>
        </w:tc>
      </w:tr>
    </w:tbl>
    <w:p>
      <w:pPr>
        <w:ind w:firstLine="1120" w:firstLineChars="4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制表人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曾文芳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制表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日</w:t>
      </w:r>
    </w:p>
    <w:p>
      <w:pPr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25462"/>
    <w:rsid w:val="04595E7E"/>
    <w:rsid w:val="0496528A"/>
    <w:rsid w:val="13705313"/>
    <w:rsid w:val="1C944DB9"/>
    <w:rsid w:val="1F577A51"/>
    <w:rsid w:val="22A25462"/>
    <w:rsid w:val="2D827BEC"/>
    <w:rsid w:val="3FA22A9E"/>
    <w:rsid w:val="4F9E2E2E"/>
    <w:rsid w:val="515E3162"/>
    <w:rsid w:val="590B0758"/>
    <w:rsid w:val="60F569C1"/>
    <w:rsid w:val="6285458E"/>
    <w:rsid w:val="679C650C"/>
    <w:rsid w:val="6972161C"/>
    <w:rsid w:val="70F9671F"/>
    <w:rsid w:val="7421291C"/>
    <w:rsid w:val="7B6944EE"/>
    <w:rsid w:val="7CFDE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2022-02-22T23:43:00Z</dcterms:created>
  <dc:creator>陈辉煌</dc:creator>
  <cp:lastModifiedBy>thtf</cp:lastModifiedBy>
  <dcterms:modified xsi:type="dcterms:W3CDTF">2023-12-01T16:11:40Z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