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附件1</w:t>
      </w:r>
    </w:p>
    <w:p>
      <w:pPr>
        <w:ind w:right="420"/>
        <w:jc w:val="center"/>
        <w:rPr>
          <w:rFonts w:hint="eastAsia"/>
        </w:rPr>
      </w:pPr>
      <w:r>
        <w:rPr>
          <w:rFonts w:hint="eastAsia" w:ascii="Times New Roman" w:hAnsi="Times New Roman" w:eastAsia="方正大标宋简体"/>
          <w:sz w:val="36"/>
          <w:szCs w:val="36"/>
        </w:rPr>
        <w:t>河源市出口退税质押贷款贴息专项资金申请表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</w:rPr>
        <w:t xml:space="preserve"> </w:t>
      </w:r>
    </w:p>
    <w:p>
      <w:pPr>
        <w:ind w:right="420"/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right="420"/>
        <w:jc w:val="center"/>
        <w:rPr>
          <w:rFonts w:hint="eastAsia"/>
        </w:rPr>
      </w:pPr>
      <w:r>
        <w:rPr>
          <w:rFonts w:hint="eastAsia"/>
        </w:rPr>
        <w:t>申报企业（盖章）：                               填报时间：      年   月   日</w:t>
      </w:r>
    </w:p>
    <w:tbl>
      <w:tblPr>
        <w:tblStyle w:val="4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68"/>
        <w:gridCol w:w="2144"/>
        <w:gridCol w:w="12"/>
        <w:gridCol w:w="900"/>
        <w:gridCol w:w="120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847" w:type="dxa"/>
            <w:gridSpan w:val="5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企业海关编码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企业出口应退税额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查询书编号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2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联系人</w:t>
            </w: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联系电话</w:t>
            </w:r>
          </w:p>
        </w:tc>
        <w:tc>
          <w:tcPr>
            <w:tcW w:w="25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固话：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出口退税额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万元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贷款金额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贷款利率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%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贷款天数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贷款利息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元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申请贴息金额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76" w:type="dxa"/>
            <w:gridSpan w:val="7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企业开户银行名称（人民币）：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976" w:type="dxa"/>
            <w:gridSpan w:val="7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企业开户银行帐号（人民币）：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76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兹声明以上填报内容无讹并承担法律责任。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企业法人（签名）                                          </w:t>
            </w:r>
          </w:p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公章</w:t>
            </w:r>
          </w:p>
          <w:p>
            <w:pPr>
              <w:ind w:firstLine="525" w:firstLineChars="25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 xml:space="preserve"> 年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61" w:type="dxa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015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县（区）商务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791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说明：1、企业名称及开户银行名称需填全称；</w:t>
      </w:r>
    </w:p>
    <w:p>
      <w:pPr>
        <w:rPr>
          <w:rFonts w:hint="eastAsia"/>
        </w:rPr>
      </w:pPr>
      <w:r>
        <w:rPr>
          <w:rFonts w:hint="eastAsia"/>
        </w:rPr>
        <w:t xml:space="preserve">      2、银行帐号应为申请企业接收资助资金的人民币开户银行帐号；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/>
        </w:rPr>
      </w:pPr>
      <w:r>
        <w:rPr>
          <w:rFonts w:hint="eastAsia"/>
        </w:rPr>
        <w:t xml:space="preserve">      3、本申请表一式三份，分别由企业、银行、商务部门留存；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/>
        </w:rPr>
      </w:pPr>
      <w:r>
        <w:rPr>
          <w:rFonts w:hint="eastAsia"/>
        </w:rPr>
        <w:t xml:space="preserve">      4、“贷款天数”指企业获得退税贷款至退税款到企业账户的天数；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/>
        </w:rPr>
      </w:pPr>
      <w:r>
        <w:rPr>
          <w:rFonts w:hint="eastAsia"/>
        </w:rPr>
        <w:t xml:space="preserve">      5、按单笔贷款填写申请表。</w:t>
      </w:r>
    </w:p>
    <w:p>
      <w:pPr>
        <w:snapToGrid w:val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附件2</w:t>
      </w:r>
    </w:p>
    <w:p>
      <w:pPr>
        <w:ind w:firstLine="643" w:firstLineChars="200"/>
        <w:jc w:val="left"/>
        <w:rPr>
          <w:rFonts w:hint="eastAsia" w:eastAsia="方正大标宋简体" w:cs="方正大标宋简体"/>
          <w:b/>
          <w:bCs/>
          <w:sz w:val="32"/>
          <w:szCs w:val="32"/>
        </w:rPr>
      </w:pPr>
      <w:r>
        <w:rPr>
          <w:rFonts w:hint="eastAsia" w:eastAsia="方正大标宋简体" w:cs="方正大标宋简体"/>
          <w:b/>
          <w:bCs/>
          <w:sz w:val="32"/>
          <w:szCs w:val="32"/>
        </w:rPr>
        <w:t>河源市出口退税质押贷款贴息专项资金企业申请明细表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  月至    年  月）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申报企业（公章）：</w:t>
      </w:r>
    </w:p>
    <w:tbl>
      <w:tblPr>
        <w:tblStyle w:val="4"/>
        <w:tblpPr w:leftFromText="180" w:rightFromText="180" w:vertAnchor="text" w:horzAnchor="margin" w:tblpY="211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9"/>
        <w:gridCol w:w="1272"/>
        <w:gridCol w:w="1414"/>
        <w:gridCol w:w="1490"/>
        <w:gridCol w:w="15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出口退税额（万元）</w:t>
            </w: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贷款金额（万元）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贷款利率（%）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贷款天数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（天）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申请贴息金额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9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2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11" w:type="dxa"/>
            <w:gridSpan w:val="5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01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县（区）商务部门</w:t>
            </w:r>
          </w:p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2686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市商务局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135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说明：1、本申请表一式三份，分别由企业、银行、商务部门留存；</w:t>
      </w:r>
    </w:p>
    <w:p>
      <w:pPr>
        <w:snapToGrid w:val="0"/>
        <w:ind w:firstLine="630"/>
        <w:rPr>
          <w:rFonts w:hint="eastAsia"/>
        </w:rPr>
      </w:pPr>
      <w:r>
        <w:rPr>
          <w:rFonts w:hint="eastAsia" w:eastAsia="仿宋_GB2312"/>
        </w:rPr>
        <w:t>2</w:t>
      </w:r>
      <w:r>
        <w:rPr>
          <w:rFonts w:hint="eastAsia"/>
        </w:rPr>
        <w:t>、“贷款天数”指企业获得退税贷款至退税款到企业账户的天数。</w:t>
      </w:r>
    </w:p>
    <w:p>
      <w:pPr>
        <w:snapToGrid w:val="0"/>
        <w:ind w:firstLine="630"/>
        <w:rPr>
          <w:rFonts w:hint="eastAsia" w:eastAsia="仿宋_GB2312" w:cs="仿宋_GB2312"/>
          <w:sz w:val="32"/>
          <w:szCs w:val="32"/>
        </w:rPr>
      </w:pPr>
    </w:p>
    <w:p>
      <w:pPr>
        <w:snapToGrid w:val="0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snapToGrid w:val="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附件3</w:t>
      </w:r>
    </w:p>
    <w:p>
      <w:pPr>
        <w:ind w:firstLine="720" w:firstLineChars="200"/>
        <w:jc w:val="both"/>
        <w:rPr>
          <w:rFonts w:eastAsia="方正大标宋简体" w:cs="方正大标宋简体"/>
          <w:sz w:val="36"/>
          <w:szCs w:val="36"/>
        </w:rPr>
      </w:pPr>
      <w:r>
        <w:rPr>
          <w:rFonts w:hint="eastAsia" w:eastAsia="方正大标宋简体" w:cs="方正大标宋简体"/>
          <w:sz w:val="36"/>
          <w:szCs w:val="36"/>
        </w:rPr>
        <w:t>河源市</w:t>
      </w:r>
      <w:r>
        <w:rPr>
          <w:rFonts w:eastAsia="方正大标宋简体" w:cs="方正大标宋简体"/>
          <w:sz w:val="36"/>
          <w:szCs w:val="36"/>
        </w:rPr>
        <w:t>出口</w:t>
      </w:r>
      <w:r>
        <w:rPr>
          <w:rFonts w:hint="eastAsia" w:eastAsia="方正大标宋简体" w:cs="方正大标宋简体"/>
          <w:sz w:val="36"/>
          <w:szCs w:val="36"/>
        </w:rPr>
        <w:t>退税质押贷款贴息专项</w:t>
      </w:r>
      <w:r>
        <w:rPr>
          <w:rFonts w:eastAsia="方正大标宋简体" w:cs="方正大标宋简体"/>
          <w:sz w:val="36"/>
          <w:szCs w:val="36"/>
        </w:rPr>
        <w:t>资金</w:t>
      </w:r>
      <w:r>
        <w:rPr>
          <w:rFonts w:hint="eastAsia" w:eastAsia="方正大标宋简体" w:cs="方正大标宋简体"/>
          <w:sz w:val="36"/>
          <w:szCs w:val="36"/>
        </w:rPr>
        <w:t>汇总</w:t>
      </w:r>
      <w:r>
        <w:rPr>
          <w:rFonts w:eastAsia="方正大标宋简体" w:cs="方正大标宋简体"/>
          <w:sz w:val="36"/>
          <w:szCs w:val="36"/>
        </w:rPr>
        <w:t>表</w:t>
      </w:r>
    </w:p>
    <w:p>
      <w:pPr>
        <w:widowControl/>
        <w:spacing w:line="480" w:lineRule="auto"/>
        <w:jc w:val="left"/>
        <w:rPr>
          <w:rFonts w:hint="eastAsia"/>
          <w:b/>
          <w:kern w:val="0"/>
          <w:sz w:val="24"/>
        </w:rPr>
      </w:pPr>
    </w:p>
    <w:p>
      <w:pPr>
        <w:widowControl/>
        <w:spacing w:line="480" w:lineRule="auto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填表单位：                                      填表时间：  年  月  日</w:t>
      </w:r>
    </w:p>
    <w:tbl>
      <w:tblPr>
        <w:tblStyle w:val="4"/>
        <w:tblW w:w="91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57"/>
        <w:gridCol w:w="1212"/>
        <w:gridCol w:w="1320"/>
        <w:gridCol w:w="1329"/>
        <w:gridCol w:w="1260"/>
        <w:gridCol w:w="13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退税金额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贷款金额（万元）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贷款利息（元）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申请贴息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金额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核准贴息金额</w:t>
            </w:r>
          </w:p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/>
    <w:p/>
    <w:p/>
    <w:p>
      <w:bookmarkStart w:id="0" w:name="_GoBack"/>
      <w:bookmarkEnd w:id="0"/>
    </w:p>
    <w:p/>
    <w:sectPr>
      <w:footerReference r:id="rId3" w:type="default"/>
      <w:pgSz w:w="11906" w:h="16838"/>
      <w:pgMar w:top="1270" w:right="1701" w:bottom="113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15785"/>
    <w:rsid w:val="0A9C6E36"/>
    <w:rsid w:val="16322BBD"/>
    <w:rsid w:val="16C51047"/>
    <w:rsid w:val="1CAF628E"/>
    <w:rsid w:val="1E7160F0"/>
    <w:rsid w:val="1F2D6267"/>
    <w:rsid w:val="21F62CF7"/>
    <w:rsid w:val="2797526D"/>
    <w:rsid w:val="29845ED9"/>
    <w:rsid w:val="2B0F2A0B"/>
    <w:rsid w:val="2CA06EF8"/>
    <w:rsid w:val="3696507F"/>
    <w:rsid w:val="374B1F56"/>
    <w:rsid w:val="42B16A1D"/>
    <w:rsid w:val="43797C71"/>
    <w:rsid w:val="45870C4E"/>
    <w:rsid w:val="4CA66C13"/>
    <w:rsid w:val="4D6E7E56"/>
    <w:rsid w:val="52D55FDA"/>
    <w:rsid w:val="5C287D43"/>
    <w:rsid w:val="619029D1"/>
    <w:rsid w:val="63B42FFD"/>
    <w:rsid w:val="6493384E"/>
    <w:rsid w:val="671C40BC"/>
    <w:rsid w:val="6BE44000"/>
    <w:rsid w:val="6C9B03A6"/>
    <w:rsid w:val="71756E45"/>
    <w:rsid w:val="75F455F5"/>
    <w:rsid w:val="7CCF5B19"/>
    <w:rsid w:val="7EA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2019-11-14T08:59:00Z</dcterms:created>
  <dc:creator>NTKO</dc:creator>
  <cp:lastModifiedBy>Administrator</cp:lastModifiedBy>
  <cp:lastPrinted>2020-03-24T09:13:00Z</cp:lastPrinted>
  <dcterms:modified xsi:type="dcterms:W3CDTF">2020-04-03T09:51:38Z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