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河源市水务局2024年度“双随机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一公开”抽查工作计划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56"/>
        <w:gridCol w:w="700"/>
        <w:gridCol w:w="3128"/>
        <w:gridCol w:w="1095"/>
        <w:gridCol w:w="4230"/>
        <w:gridCol w:w="1103"/>
        <w:gridCol w:w="1134"/>
        <w:gridCol w:w="1091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序号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事项类别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抽查事项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抽查依据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抽查对象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抽查内容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抽查比例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%</w:t>
            </w:r>
            <w:r>
              <w:rPr>
                <w:rFonts w:ascii="Times New Roman" w:hAnsi="宋体"/>
                <w:b/>
                <w:bCs/>
              </w:rPr>
              <w:t>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抽查频次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（次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宋体"/>
                <w:b/>
                <w:bCs/>
              </w:rPr>
              <w:t>年）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一般检查事项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对单位取用水行为的行政检查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宋体"/>
                <w:kern w:val="0"/>
                <w:sz w:val="21"/>
                <w:szCs w:val="21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用水单位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宋体"/>
                <w:sz w:val="21"/>
                <w:szCs w:val="21"/>
              </w:rPr>
              <w:t>是否按照取水申请批准文件建设取水工程或者设施</w:t>
            </w: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宋体"/>
                <w:sz w:val="21"/>
                <w:szCs w:val="21"/>
              </w:rPr>
              <w:t>是否按照批准的取水许可规定条件取水，并按批准的用途用水；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宋体"/>
                <w:sz w:val="21"/>
                <w:szCs w:val="21"/>
              </w:rPr>
              <w:t>是否按时申报计划用水，是否按照批准的计划取水，是否如实提供取用水有关情况；</w:t>
            </w:r>
            <w:r>
              <w:rPr>
                <w:rFonts w:ascii="Times New Roman" w:hAnsi="Times New Roman"/>
                <w:sz w:val="21"/>
                <w:szCs w:val="21"/>
              </w:rPr>
              <w:t>4.</w:t>
            </w:r>
            <w:r>
              <w:rPr>
                <w:rFonts w:ascii="Times New Roman" w:hAnsi="宋体"/>
                <w:sz w:val="21"/>
                <w:szCs w:val="21"/>
              </w:rPr>
              <w:t>是否执行审批机关作出的取水量限制决定，或者未经批准擅自转让取水权；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</w:t>
            </w:r>
            <w:r>
              <w:rPr>
                <w:rFonts w:ascii="Times New Roman" w:hAnsi="宋体"/>
                <w:sz w:val="21"/>
                <w:szCs w:val="21"/>
              </w:rPr>
              <w:t>是否安装计量设施（在线监测）并保证其运行正常；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</w:t>
            </w:r>
            <w:r>
              <w:rPr>
                <w:rFonts w:ascii="Times New Roman" w:hAnsi="宋体"/>
                <w:sz w:val="21"/>
                <w:szCs w:val="21"/>
              </w:rPr>
              <w:t>是否按照要求退水；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7.</w:t>
            </w:r>
            <w:r>
              <w:rPr>
                <w:rFonts w:ascii="Times New Roman" w:hAnsi="宋体"/>
                <w:sz w:val="21"/>
                <w:szCs w:val="21"/>
              </w:rPr>
              <w:t>是否依法缴纳水资源费；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</w:t>
            </w:r>
            <w:r>
              <w:rPr>
                <w:rFonts w:ascii="Times New Roman" w:hAnsi="宋体"/>
                <w:sz w:val="21"/>
                <w:szCs w:val="21"/>
              </w:rPr>
              <w:t>是否按照规定时限向审批机关延续取水许可申请；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宋体"/>
                <w:sz w:val="21"/>
                <w:szCs w:val="21"/>
              </w:rPr>
              <w:t>需要调整计划用水总量的，是否依法向管理机关提出调整，并取得核定或者备案文件。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宋体"/>
                <w:sz w:val="21"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20-30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宋体"/>
                <w:sz w:val="21"/>
                <w:szCs w:val="21"/>
              </w:rPr>
              <w:t>次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宋体"/>
                <w:sz w:val="21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宋体"/>
                <w:sz w:val="21"/>
                <w:szCs w:val="21"/>
              </w:rPr>
              <w:t>水资源</w:t>
            </w: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与供水管理</w:t>
            </w:r>
            <w:r>
              <w:rPr>
                <w:rFonts w:hint="eastAsia" w:ascii="Times New Roman" w:hAnsi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事项类别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b/>
                <w:bCs/>
                <w:kern w:val="0"/>
              </w:rPr>
            </w:pPr>
            <w:r>
              <w:rPr>
                <w:rFonts w:ascii="Times New Roman" w:hAnsi="宋体"/>
                <w:b/>
                <w:bCs/>
                <w:kern w:val="0"/>
              </w:rPr>
              <w:t>抽查事项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b/>
                <w:bCs/>
                <w:kern w:val="0"/>
              </w:rPr>
            </w:pPr>
            <w:r>
              <w:rPr>
                <w:rFonts w:ascii="Times New Roman" w:hAnsi="宋体"/>
                <w:b/>
                <w:bCs/>
                <w:kern w:val="0"/>
              </w:rPr>
              <w:t>抽查依据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抽查对象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抽查内容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抽查方式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抽查比例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（%）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抽查频次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（次/年）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一般检查事项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对生产建设项目水土保持方案的行政检查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宋体"/>
                <w:kern w:val="0"/>
                <w:sz w:val="21"/>
                <w:szCs w:val="21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生产建设单位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宋体"/>
                <w:sz w:val="21"/>
                <w:szCs w:val="21"/>
              </w:rPr>
              <w:t>水土保持工作的组织领导、日常工作管理、防治责任分解落实情况</w:t>
            </w: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宋体"/>
                <w:sz w:val="21"/>
                <w:szCs w:val="21"/>
              </w:rPr>
              <w:t>水土保持工程后续设计情况；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  <w:r>
              <w:rPr>
                <w:rFonts w:ascii="Times New Roman" w:hAnsi="宋体"/>
                <w:sz w:val="21"/>
                <w:szCs w:val="21"/>
              </w:rPr>
              <w:t>各项水土保持措施落实情况；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</w:t>
            </w:r>
            <w:r>
              <w:rPr>
                <w:rFonts w:ascii="Times New Roman" w:hAnsi="宋体"/>
                <w:sz w:val="21"/>
                <w:szCs w:val="21"/>
              </w:rPr>
              <w:t>违法违规堆放弃土弃渣及水土保持方案变更情况；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</w:t>
            </w:r>
            <w:r>
              <w:rPr>
                <w:rFonts w:ascii="Times New Roman" w:hAnsi="宋体"/>
                <w:sz w:val="21"/>
                <w:szCs w:val="21"/>
              </w:rPr>
              <w:t>水土保持监测、监理开展情况；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</w:t>
            </w:r>
            <w:r>
              <w:rPr>
                <w:rFonts w:ascii="Times New Roman" w:hAnsi="宋体"/>
                <w:sz w:val="21"/>
                <w:szCs w:val="21"/>
              </w:rPr>
              <w:t>水土保持补偿费缴纳情况；</w:t>
            </w:r>
          </w:p>
          <w:p>
            <w:pPr>
              <w:spacing w:line="300" w:lineRule="exact"/>
              <w:jc w:val="left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7.</w:t>
            </w:r>
            <w:r>
              <w:rPr>
                <w:rFonts w:ascii="Times New Roman" w:hAnsi="宋体"/>
                <w:sz w:val="21"/>
                <w:szCs w:val="21"/>
              </w:rPr>
              <w:t>水行政主管部门历次检查整改意见落实情况等；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</w:t>
            </w:r>
            <w:r>
              <w:rPr>
                <w:rFonts w:ascii="Times New Roman" w:hAnsi="宋体"/>
                <w:sz w:val="21"/>
                <w:szCs w:val="21"/>
              </w:rPr>
              <w:t>水土保持分部工程和单元工程的自查初验情况。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宋体"/>
                <w:sz w:val="21"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20-30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宋体"/>
                <w:sz w:val="21"/>
                <w:szCs w:val="21"/>
              </w:rPr>
              <w:t>次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宋体"/>
                <w:sz w:val="21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水土保持</w:t>
            </w:r>
            <w:r>
              <w:rPr>
                <w:rFonts w:hint="eastAsia" w:ascii="Times New Roman" w:hAnsi="宋体"/>
                <w:sz w:val="21"/>
                <w:szCs w:val="21"/>
              </w:rPr>
              <w:t>科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644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3E"/>
    <w:rsid w:val="000438CF"/>
    <w:rsid w:val="0008284C"/>
    <w:rsid w:val="000948A3"/>
    <w:rsid w:val="000C7435"/>
    <w:rsid w:val="0012353E"/>
    <w:rsid w:val="001478FC"/>
    <w:rsid w:val="0022621D"/>
    <w:rsid w:val="00253968"/>
    <w:rsid w:val="00272BB3"/>
    <w:rsid w:val="002E0F68"/>
    <w:rsid w:val="00452C20"/>
    <w:rsid w:val="00811632"/>
    <w:rsid w:val="008445AD"/>
    <w:rsid w:val="00936B00"/>
    <w:rsid w:val="009C7DAB"/>
    <w:rsid w:val="00B5741D"/>
    <w:rsid w:val="00B81B15"/>
    <w:rsid w:val="00D3289C"/>
    <w:rsid w:val="00DD22A2"/>
    <w:rsid w:val="00E405E7"/>
    <w:rsid w:val="00E873C6"/>
    <w:rsid w:val="00FA6F89"/>
    <w:rsid w:val="013F3E77"/>
    <w:rsid w:val="01973058"/>
    <w:rsid w:val="01E35A35"/>
    <w:rsid w:val="02D5605F"/>
    <w:rsid w:val="02E7682C"/>
    <w:rsid w:val="05950D89"/>
    <w:rsid w:val="061A23FF"/>
    <w:rsid w:val="063A4027"/>
    <w:rsid w:val="06A270F7"/>
    <w:rsid w:val="06B2215C"/>
    <w:rsid w:val="07EA3FAE"/>
    <w:rsid w:val="08C5283E"/>
    <w:rsid w:val="08CE609D"/>
    <w:rsid w:val="0B4C79F8"/>
    <w:rsid w:val="0BE02057"/>
    <w:rsid w:val="0C954F76"/>
    <w:rsid w:val="0CFB182C"/>
    <w:rsid w:val="0E544922"/>
    <w:rsid w:val="0E7F1354"/>
    <w:rsid w:val="0E877C18"/>
    <w:rsid w:val="0F0F11DA"/>
    <w:rsid w:val="0F3400F9"/>
    <w:rsid w:val="0F6A4724"/>
    <w:rsid w:val="100F6DB4"/>
    <w:rsid w:val="106E2AED"/>
    <w:rsid w:val="10F60FAD"/>
    <w:rsid w:val="11335768"/>
    <w:rsid w:val="113C115B"/>
    <w:rsid w:val="12866968"/>
    <w:rsid w:val="141E481A"/>
    <w:rsid w:val="14CF25F5"/>
    <w:rsid w:val="15222E0C"/>
    <w:rsid w:val="172A4DE7"/>
    <w:rsid w:val="17954710"/>
    <w:rsid w:val="17A27879"/>
    <w:rsid w:val="18126E8F"/>
    <w:rsid w:val="188532D9"/>
    <w:rsid w:val="1AA44EB0"/>
    <w:rsid w:val="1B42781B"/>
    <w:rsid w:val="1BF95C02"/>
    <w:rsid w:val="1D2B7D18"/>
    <w:rsid w:val="1DDF594F"/>
    <w:rsid w:val="1E852379"/>
    <w:rsid w:val="20D56331"/>
    <w:rsid w:val="20FC64DF"/>
    <w:rsid w:val="215B5FB7"/>
    <w:rsid w:val="217F500C"/>
    <w:rsid w:val="220F352D"/>
    <w:rsid w:val="227369DD"/>
    <w:rsid w:val="22CD5265"/>
    <w:rsid w:val="24626E90"/>
    <w:rsid w:val="264B47CB"/>
    <w:rsid w:val="26BE19EF"/>
    <w:rsid w:val="26F15560"/>
    <w:rsid w:val="2716581B"/>
    <w:rsid w:val="284436C3"/>
    <w:rsid w:val="29152DD1"/>
    <w:rsid w:val="2A5B48DB"/>
    <w:rsid w:val="2A655AE0"/>
    <w:rsid w:val="2A981D6A"/>
    <w:rsid w:val="2C0F014B"/>
    <w:rsid w:val="2C632D5E"/>
    <w:rsid w:val="2CEA66BA"/>
    <w:rsid w:val="2CFD104F"/>
    <w:rsid w:val="2D242D11"/>
    <w:rsid w:val="2EA81C7B"/>
    <w:rsid w:val="2EA97D29"/>
    <w:rsid w:val="2F734FFA"/>
    <w:rsid w:val="2FF56B81"/>
    <w:rsid w:val="32413E34"/>
    <w:rsid w:val="33A8502F"/>
    <w:rsid w:val="33E65717"/>
    <w:rsid w:val="343A0FC0"/>
    <w:rsid w:val="348B5CCA"/>
    <w:rsid w:val="348F2A11"/>
    <w:rsid w:val="356E3285"/>
    <w:rsid w:val="36313B1E"/>
    <w:rsid w:val="36337C25"/>
    <w:rsid w:val="36AA7CE1"/>
    <w:rsid w:val="37C76DA9"/>
    <w:rsid w:val="38E5353F"/>
    <w:rsid w:val="392D1209"/>
    <w:rsid w:val="39BA1BA2"/>
    <w:rsid w:val="3C060842"/>
    <w:rsid w:val="3C7544A7"/>
    <w:rsid w:val="3CB23378"/>
    <w:rsid w:val="3CFCE26F"/>
    <w:rsid w:val="3EE4624C"/>
    <w:rsid w:val="404B7B8C"/>
    <w:rsid w:val="413C389B"/>
    <w:rsid w:val="42792D42"/>
    <w:rsid w:val="431975CD"/>
    <w:rsid w:val="43644AEF"/>
    <w:rsid w:val="44BC408E"/>
    <w:rsid w:val="4571435D"/>
    <w:rsid w:val="45993049"/>
    <w:rsid w:val="45AC05C8"/>
    <w:rsid w:val="464843E9"/>
    <w:rsid w:val="468311B8"/>
    <w:rsid w:val="46DA04B3"/>
    <w:rsid w:val="46DB0E42"/>
    <w:rsid w:val="470D6963"/>
    <w:rsid w:val="48271D3D"/>
    <w:rsid w:val="483D1974"/>
    <w:rsid w:val="48B1120A"/>
    <w:rsid w:val="4A694BF4"/>
    <w:rsid w:val="4A7C199A"/>
    <w:rsid w:val="4C1745D1"/>
    <w:rsid w:val="4C1D3F7D"/>
    <w:rsid w:val="4C9C35A0"/>
    <w:rsid w:val="4CB11C26"/>
    <w:rsid w:val="4D1308FC"/>
    <w:rsid w:val="4DC42B98"/>
    <w:rsid w:val="4E880F5A"/>
    <w:rsid w:val="4EB56D55"/>
    <w:rsid w:val="4FBB453A"/>
    <w:rsid w:val="506C69DD"/>
    <w:rsid w:val="50B70B34"/>
    <w:rsid w:val="50F52E0D"/>
    <w:rsid w:val="510C251A"/>
    <w:rsid w:val="515537A9"/>
    <w:rsid w:val="551F1862"/>
    <w:rsid w:val="56091C44"/>
    <w:rsid w:val="561F2297"/>
    <w:rsid w:val="56AF1793"/>
    <w:rsid w:val="57251110"/>
    <w:rsid w:val="5842236D"/>
    <w:rsid w:val="58FB193B"/>
    <w:rsid w:val="592C5161"/>
    <w:rsid w:val="5957274C"/>
    <w:rsid w:val="597636A7"/>
    <w:rsid w:val="59832898"/>
    <w:rsid w:val="5B2F5BB5"/>
    <w:rsid w:val="5B4E3B2A"/>
    <w:rsid w:val="5BE10246"/>
    <w:rsid w:val="5BF514BA"/>
    <w:rsid w:val="5C1650C4"/>
    <w:rsid w:val="5DEE0B96"/>
    <w:rsid w:val="5E6D2511"/>
    <w:rsid w:val="5EA24B20"/>
    <w:rsid w:val="5EB84053"/>
    <w:rsid w:val="5EB911DF"/>
    <w:rsid w:val="5FC5485E"/>
    <w:rsid w:val="61B50C79"/>
    <w:rsid w:val="62947C02"/>
    <w:rsid w:val="665C4F64"/>
    <w:rsid w:val="66803779"/>
    <w:rsid w:val="66D55CA6"/>
    <w:rsid w:val="67524549"/>
    <w:rsid w:val="67ED293D"/>
    <w:rsid w:val="67FA160B"/>
    <w:rsid w:val="6896044C"/>
    <w:rsid w:val="68AC66C6"/>
    <w:rsid w:val="68CB0D8E"/>
    <w:rsid w:val="6A136C0F"/>
    <w:rsid w:val="6AE67CD5"/>
    <w:rsid w:val="6BFB3901"/>
    <w:rsid w:val="6C386BBC"/>
    <w:rsid w:val="6C8408C3"/>
    <w:rsid w:val="6CE202B6"/>
    <w:rsid w:val="6D0E101C"/>
    <w:rsid w:val="6FB53BCF"/>
    <w:rsid w:val="6FDB48FF"/>
    <w:rsid w:val="70BF1277"/>
    <w:rsid w:val="72222EB9"/>
    <w:rsid w:val="7372081D"/>
    <w:rsid w:val="74844559"/>
    <w:rsid w:val="76F66295"/>
    <w:rsid w:val="774F001D"/>
    <w:rsid w:val="77F8172C"/>
    <w:rsid w:val="78BF2481"/>
    <w:rsid w:val="79C82529"/>
    <w:rsid w:val="79D747C5"/>
    <w:rsid w:val="7A147467"/>
    <w:rsid w:val="7A7863C8"/>
    <w:rsid w:val="7AC13F53"/>
    <w:rsid w:val="7B6F68E2"/>
    <w:rsid w:val="7BA11152"/>
    <w:rsid w:val="7BD04E36"/>
    <w:rsid w:val="7CE67A34"/>
    <w:rsid w:val="7DAC021E"/>
    <w:rsid w:val="7E784ED3"/>
    <w:rsid w:val="7F565BFA"/>
    <w:rsid w:val="98F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836</Words>
  <Characters>866</Characters>
  <Lines>15</Lines>
  <Paragraphs>4</Paragraphs>
  <TotalTime>13</TotalTime>
  <ScaleCrop>false</ScaleCrop>
  <LinksUpToDate>false</LinksUpToDate>
  <CharactersWithSpaces>866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2018-04-25T23:24:00Z</dcterms:created>
  <dc:creator>lenovo</dc:creator>
  <cp:lastModifiedBy>greatwall</cp:lastModifiedBy>
  <cp:lastPrinted>2020-04-03T20:01:00Z</cp:lastPrinted>
  <dcterms:modified xsi:type="dcterms:W3CDTF">2024-04-17T16:26:52Z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E1A3BEDF803A4232906AE6FF27CFA294</vt:lpwstr>
  </property>
</Properties>
</file>