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</w:rPr>
      </w:pPr>
      <w:r>
        <w:rPr>
          <w:rFonts w:hint="eastAsia"/>
        </w:rPr>
        <w:t>河源市博爱学校扩建职业高中部（含市特殊教育指导中心、资源中心）建设项目水土保持设施自主验收报备公示</w:t>
      </w:r>
    </w:p>
    <w:p>
      <w:pPr>
        <w:pStyle w:val="4"/>
        <w:rPr>
          <w:b/>
        </w:rPr>
      </w:pPr>
      <w:r>
        <w:rPr>
          <w:rFonts w:hint="eastAsia"/>
        </w:rPr>
        <w:t>来源：河源市水务局水土保持科                  发布日期：2024年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日</w:t>
      </w:r>
    </w:p>
    <w:p>
      <w:pPr>
        <w:rPr>
          <w:rFonts w:ascii="微软雅黑" w:hAnsi="微软雅黑" w:eastAsia="微软雅黑" w:cs="微软雅黑"/>
          <w:color w:val="999999"/>
          <w:szCs w:val="21"/>
          <w:shd w:val="clear" w:color="auto" w:fill="FFFFFF"/>
        </w:rPr>
      </w:pP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河源市博爱学校扩建职业高中部（含市特殊教育指导中心、资源中心）建设项目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河源市政府代建项目管理局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right="150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深圳市中绪环境科技有限公司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广东鑫华弘工程管理有限公司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2024年</w:t>
            </w:r>
            <w:r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https://www.yanshou100.com/item_detail.html?id=314677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53212"/>
    <w:rsid w:val="000D0527"/>
    <w:rsid w:val="00222AD0"/>
    <w:rsid w:val="00420788"/>
    <w:rsid w:val="00443911"/>
    <w:rsid w:val="007D7FCB"/>
    <w:rsid w:val="008C7865"/>
    <w:rsid w:val="00992F59"/>
    <w:rsid w:val="00A825F7"/>
    <w:rsid w:val="00B1510E"/>
    <w:rsid w:val="00D66CB3"/>
    <w:rsid w:val="00ED4009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106B1E29"/>
    <w:rsid w:val="10E57381"/>
    <w:rsid w:val="1102528C"/>
    <w:rsid w:val="115B3C9C"/>
    <w:rsid w:val="118C667A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EEF8DF0"/>
    <w:rsid w:val="7F36483E"/>
    <w:rsid w:val="7FAD492D"/>
    <w:rsid w:val="D9EFE2B5"/>
    <w:rsid w:val="FF3FE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11</TotalTime>
  <ScaleCrop>false</ScaleCrop>
  <LinksUpToDate>false</LinksUpToDate>
  <CharactersWithSpaces>302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2024-06-11T16:52:00Z</cp:lastPrinted>
  <dcterms:modified xsi:type="dcterms:W3CDTF">2024-06-12T10:47:48Z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