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7" w:tblpY="4030"/>
        <w:tblOverlap w:val="never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81"/>
        <w:gridCol w:w="2475"/>
        <w:gridCol w:w="2265"/>
        <w:gridCol w:w="1155"/>
        <w:gridCol w:w="1041"/>
        <w:gridCol w:w="1975"/>
        <w:gridCol w:w="193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54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拟聘用人员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河源市人大代表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活动中心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办公室专业技术岗位十一级至十三级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2412121070407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黄穗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241070604430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广东工业大学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会计专业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会计硕士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河源市人大代</w:t>
      </w: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表活动中心2024年公开招聘拟聘用人员名单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28E18F6"/>
    <w:rsid w:val="08F10075"/>
    <w:rsid w:val="15545A6D"/>
    <w:rsid w:val="23A43828"/>
    <w:rsid w:val="329D0FCA"/>
    <w:rsid w:val="434A5D56"/>
    <w:rsid w:val="45827EFE"/>
    <w:rsid w:val="495D0822"/>
    <w:rsid w:val="497117AE"/>
    <w:rsid w:val="572B0CED"/>
    <w:rsid w:val="60F14ADA"/>
    <w:rsid w:val="D33B1F5C"/>
    <w:rsid w:val="FBCF05EF"/>
    <w:rsid w:val="FF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2022-07-19T15:17:00Z</dcterms:created>
  <dc:creator>罗雯璐</dc:creator>
  <cp:lastModifiedBy>陈聪惠</cp:lastModifiedBy>
  <cp:lastPrinted>2024-06-29T07:48:00Z</cp:lastPrinted>
  <dcterms:modified xsi:type="dcterms:W3CDTF">2024-06-29T07:57:48Z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711144152BF04958BCB8656C2C1BF0D8</vt:lpwstr>
  </property>
</Properties>
</file>