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EFEFE"/>
          <w:lang w:val="en-US" w:eastAsia="zh-CN" w:bidi="ar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河源技师学院2024年度</w:t>
      </w:r>
      <w:r>
        <w:rPr>
          <w:rFonts w:hint="eastAsia" w:ascii="新宋体" w:hAnsi="新宋体" w:eastAsia="新宋体" w:cs="宋体"/>
          <w:b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编外人员</w:t>
      </w:r>
      <w:r>
        <w:rPr>
          <w:rFonts w:hint="eastAsia" w:ascii="新宋体" w:hAnsi="新宋体" w:eastAsia="新宋体" w:cs="宋体"/>
          <w:b/>
          <w:sz w:val="36"/>
          <w:szCs w:val="36"/>
        </w:rPr>
        <w:t>报名表</w:t>
      </w:r>
    </w:p>
    <w:bookmarkEnd w:id="0"/>
    <w:p>
      <w:pPr>
        <w:spacing w:line="360" w:lineRule="auto"/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2"/>
        <w:tblW w:w="8891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09"/>
        <w:gridCol w:w="818"/>
        <w:gridCol w:w="873"/>
        <w:gridCol w:w="1363"/>
        <w:gridCol w:w="126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省        市（县）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222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7" w:hRule="atLeast"/>
        </w:trPr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</w:t>
      </w:r>
      <w:r>
        <w:rPr>
          <w:rFonts w:hint="eastAsia" w:ascii="仿宋_GB2312" w:hAnsi="仿宋"/>
          <w:sz w:val="24"/>
          <w:szCs w:val="24"/>
          <w:lang w:eastAsia="zh-CN"/>
        </w:rPr>
        <w:t>此</w:t>
      </w:r>
      <w:r>
        <w:rPr>
          <w:rFonts w:hint="eastAsia" w:ascii="仿宋_GB2312" w:hAnsi="仿宋"/>
          <w:color w:val="000000"/>
          <w:sz w:val="24"/>
        </w:rPr>
        <w:t>表正反面打印</w:t>
      </w:r>
      <w:r>
        <w:rPr>
          <w:rFonts w:hint="eastAsia" w:ascii="仿宋_GB2312" w:hAnsi="仿宋"/>
          <w:sz w:val="24"/>
          <w:szCs w:val="24"/>
        </w:rPr>
        <w:t>，字迹要清楚；</w:t>
      </w:r>
    </w:p>
    <w:p>
      <w:pPr>
        <w:spacing w:line="400" w:lineRule="exact"/>
        <w:ind w:firstLine="720" w:firstLineChars="30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/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2C3F"/>
    <w:rsid w:val="1CF3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2024-08-13T08:36:00Z</dcterms:created>
  <dc:creator>Administrator</dc:creator>
  <cp:lastModifiedBy>Administrator</cp:lastModifiedBy>
  <dcterms:modified xsi:type="dcterms:W3CDTF">2024-08-13T08:36:47Z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4C52314DD8F7482AA78014429E010748</vt:lpwstr>
  </property>
</Properties>
</file>