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河源市产业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</w:rPr>
        <w:t>专利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专题数据库建设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2025年河源市产业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专利专题数据库建设项目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推动河源市重点产业和企业开展专利信息利用和专利导航工作，围绕河源市电子信息、水饮料及食品、先进材料、机械与模具产业等“1+3”产业集群，选取相关产业关键、核心领域技术点，以专利信息资源深度开发利用和专利深入分析为基础，研究制定区域产业和企业创新发展及专利布局策略。强化专利导航项目成果应用，构建专利导航项目成果共享机制、成果发布机制，及时向我市经济、产业相关部门和企业推送专利导航成果，为促进经济高质量发展提供知识产权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三、项目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建设产业专利专题数据库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河源市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</w:rPr>
        <w:t>电子信息、水饮料及食品、先进材料、机械与模具产业等“1+3”产业集群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，利用权威的数据源，采集、梳理产业专利信息并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在河源市知识产权信息公共服务平台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建立1个产业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专利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数据库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，专题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数据库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需确保至少3年的有效使用期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针对产业特点和高质量发展需求，开展产业市场分析及产业内重点企业调查分析，形成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1份产业专利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导航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并完成备案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，利用专利分析开展产业专利布局、发展方向与创新路径导航，提出具体、明确、可行的推动产业高质量发展的策略建议和产业专利布局发展规划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开展专利微导航并形成专利微导航报告。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选择1家在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领域具有重点发展潜力的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河源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创新主体开展微导航，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形成至少1份专利微导航报告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并完成备案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，且形成数据知识产权，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厘清竞争对手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、合作伙伴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的技术布局以及市场布局策略，引导创新主体运用专利信息指导关键核心技术的研发创新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）开展产业专利导航成果发布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面向产业相关部门及企事业单位，组织开展专利导航成果发布会或研讨活动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1场以上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，引导产业高质量发展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积极运用导航项目成果支撑产业高质量发展及专利布局规划决策，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推动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专利导航成果常态化、长效化应用，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推送动态专利导航简报12期，形成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专利导航项目研究成果核心精华</w:t>
      </w:r>
      <w:r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，内容包括但不限于总结归纳专利导航分析结论、亮点、应用效果、典型案例。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）引导企业加强专利协同创新及运营。基于专利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专题数据库及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导航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，梳理整合产业的专利资产及创新资源，引导创新主体构筑或建设完善产业专利池，推动产业和重点企业开展协同创新及专利高端运用。聚焦产业重点领域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重点企业，提出促进企业高质量发展的具体可行的对策建议。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四、申报主体及条件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Cs w:val="32"/>
        </w:rPr>
        <w:t>申报主体：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Cs w:val="32"/>
          <w:lang w:val="en-US" w:eastAsia="zh-CN"/>
        </w:rPr>
        <w:t>境内依法登记注册、具备合法资质的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企事业单位、知识产权服务机构、提供知识产权服务的社会团体组织等申报。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楷体" w:hAnsi="楷体" w:eastAsia="楷体" w:cs="楷体"/>
          <w:b w:val="0"/>
          <w:bCs/>
          <w:color w:val="auto"/>
          <w:szCs w:val="32"/>
          <w:lang w:eastAsia="zh-CN"/>
        </w:rPr>
        <w:t>（二）申报条件：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具有建设产业专利专题数据库和开展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专利导航工作基础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及相关经验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，具备开展专利信息分析服务所必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的信息资源、分析工具等软硬件设施，设有专利信息分析业务部门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具备相关产业领域情报搜集和研究分析能力，掌握产业分析研究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方法。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有良好的信用记录和健全的管理制度，资金和财务状况良好，在经营活动中没有重大违法记录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，能</w:t>
      </w:r>
      <w:r>
        <w:rPr>
          <w:rFonts w:hint="eastAsia" w:cs="仿宋_GB2312"/>
          <w:color w:val="auto"/>
          <w:spacing w:val="-6"/>
          <w:sz w:val="32"/>
          <w:szCs w:val="32"/>
        </w:rPr>
        <w:t>遵守专项资金管理有关规定，能按时、保质保量完成项目任务。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已经承担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省、市、县同类型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项目且尚未验收或验收不合格的，不得申报。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（一）《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年河源市知识产权项目申报书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（以下简称《申报书》）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（二）主体资格登记证明、银行开户许可证复印件；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（四）近两年的财务报表；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（五）其他证明申报单位条件及优势的佐证材料。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上述材料均需加盖公章并在《申报书》加盖骑缝章。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640" w:leftChars="0" w:right="0" w:rightChars="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六、</w:t>
      </w:r>
      <w:r>
        <w:rPr>
          <w:rFonts w:hint="eastAsia" w:ascii="黑体" w:hAnsi="黑体" w:eastAsia="黑体"/>
          <w:color w:val="auto"/>
          <w:sz w:val="32"/>
          <w:lang w:eastAsia="zh-CN"/>
        </w:rPr>
        <w:t>支持方式及额度、实施期限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支持项目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项，每项支持额度预计30万元；所有项目任务原则上需在202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年完成。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75C0D9-5A7B-4AEA-A46D-8F641912E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043B69-C978-4835-A60B-81AFDBEA8690}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62D83A81-AAD3-48C5-970B-C3AB638B2E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7F71F0A-46E8-475C-BC08-5084F4B30C90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6B81C8E5-ACED-456C-92EC-0ECDE1CD1B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CFF7721-FBEF-435C-8643-77CB0F6199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5909F43-0CC7-476D-A7E1-CCA0A1BDA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102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Tk1YjcyYzA3MDllMWY2OGNiNjdkNTViMDJlZDYifQ=="/>
  </w:docVars>
  <w:rsids>
    <w:rsidRoot w:val="000320CC"/>
    <w:rsid w:val="000148F9"/>
    <w:rsid w:val="000320CC"/>
    <w:rsid w:val="000E7881"/>
    <w:rsid w:val="00111BF5"/>
    <w:rsid w:val="0017764C"/>
    <w:rsid w:val="00224949"/>
    <w:rsid w:val="002878F0"/>
    <w:rsid w:val="002B229D"/>
    <w:rsid w:val="002B34A7"/>
    <w:rsid w:val="00627926"/>
    <w:rsid w:val="006C00D4"/>
    <w:rsid w:val="00820790"/>
    <w:rsid w:val="008A6519"/>
    <w:rsid w:val="008D1709"/>
    <w:rsid w:val="0092048F"/>
    <w:rsid w:val="00BE5C28"/>
    <w:rsid w:val="00C324C3"/>
    <w:rsid w:val="00CB77A6"/>
    <w:rsid w:val="00EC7F04"/>
    <w:rsid w:val="00F753F7"/>
    <w:rsid w:val="017A42D3"/>
    <w:rsid w:val="021E3365"/>
    <w:rsid w:val="060A6CFC"/>
    <w:rsid w:val="073B5E80"/>
    <w:rsid w:val="07DE2D15"/>
    <w:rsid w:val="08126E54"/>
    <w:rsid w:val="08807243"/>
    <w:rsid w:val="0A426632"/>
    <w:rsid w:val="0BD14BED"/>
    <w:rsid w:val="0C38300E"/>
    <w:rsid w:val="0CB82E28"/>
    <w:rsid w:val="0CFC3ABC"/>
    <w:rsid w:val="0D914A9E"/>
    <w:rsid w:val="0E225CAC"/>
    <w:rsid w:val="0F553BD6"/>
    <w:rsid w:val="100D7898"/>
    <w:rsid w:val="107C3AA0"/>
    <w:rsid w:val="132E6A81"/>
    <w:rsid w:val="132F11F7"/>
    <w:rsid w:val="157A3F33"/>
    <w:rsid w:val="15E676AD"/>
    <w:rsid w:val="16606874"/>
    <w:rsid w:val="19967654"/>
    <w:rsid w:val="1B0651F3"/>
    <w:rsid w:val="1C926378"/>
    <w:rsid w:val="1C95499C"/>
    <w:rsid w:val="1D0C35EC"/>
    <w:rsid w:val="1E5C75B0"/>
    <w:rsid w:val="1EA6791F"/>
    <w:rsid w:val="1FFF58DA"/>
    <w:rsid w:val="223337DA"/>
    <w:rsid w:val="25214F9F"/>
    <w:rsid w:val="26157631"/>
    <w:rsid w:val="279202BD"/>
    <w:rsid w:val="28652C33"/>
    <w:rsid w:val="28AD1BD7"/>
    <w:rsid w:val="2A6D7836"/>
    <w:rsid w:val="2BBA3BD5"/>
    <w:rsid w:val="2D0231D5"/>
    <w:rsid w:val="2D1C5A6A"/>
    <w:rsid w:val="2E3D58F0"/>
    <w:rsid w:val="2E982BA6"/>
    <w:rsid w:val="30D73E16"/>
    <w:rsid w:val="30DC2612"/>
    <w:rsid w:val="319A53C9"/>
    <w:rsid w:val="31B50F28"/>
    <w:rsid w:val="31F621F8"/>
    <w:rsid w:val="332C6668"/>
    <w:rsid w:val="33A279DD"/>
    <w:rsid w:val="33B639F3"/>
    <w:rsid w:val="34E7618C"/>
    <w:rsid w:val="35135E14"/>
    <w:rsid w:val="35547441"/>
    <w:rsid w:val="35FF6243"/>
    <w:rsid w:val="39741E0A"/>
    <w:rsid w:val="3A7D7F2E"/>
    <w:rsid w:val="3ABD0547"/>
    <w:rsid w:val="3ADE61A4"/>
    <w:rsid w:val="3B7840F3"/>
    <w:rsid w:val="3E613BED"/>
    <w:rsid w:val="3FA97C38"/>
    <w:rsid w:val="40474FDB"/>
    <w:rsid w:val="404C6D19"/>
    <w:rsid w:val="4143775A"/>
    <w:rsid w:val="41883839"/>
    <w:rsid w:val="42142DE6"/>
    <w:rsid w:val="42A22A6A"/>
    <w:rsid w:val="42C9393C"/>
    <w:rsid w:val="43E32B05"/>
    <w:rsid w:val="445D6820"/>
    <w:rsid w:val="45F57BCC"/>
    <w:rsid w:val="4CA40823"/>
    <w:rsid w:val="4D3B1192"/>
    <w:rsid w:val="4F6F09DB"/>
    <w:rsid w:val="4FD95215"/>
    <w:rsid w:val="4FF6012D"/>
    <w:rsid w:val="500B5A17"/>
    <w:rsid w:val="508013EB"/>
    <w:rsid w:val="51E81CC4"/>
    <w:rsid w:val="53B214EB"/>
    <w:rsid w:val="53B8319F"/>
    <w:rsid w:val="541B261A"/>
    <w:rsid w:val="558C567D"/>
    <w:rsid w:val="57DF3CBF"/>
    <w:rsid w:val="57FFEEA2"/>
    <w:rsid w:val="59366698"/>
    <w:rsid w:val="5AEB1F80"/>
    <w:rsid w:val="5D6A35D0"/>
    <w:rsid w:val="5DE79C31"/>
    <w:rsid w:val="5DF35D7F"/>
    <w:rsid w:val="5E0A7FE5"/>
    <w:rsid w:val="5FFFA852"/>
    <w:rsid w:val="636D4F67"/>
    <w:rsid w:val="63BC5870"/>
    <w:rsid w:val="64FC2197"/>
    <w:rsid w:val="65DF8DD2"/>
    <w:rsid w:val="66582010"/>
    <w:rsid w:val="66AE40C7"/>
    <w:rsid w:val="678D508D"/>
    <w:rsid w:val="687B024A"/>
    <w:rsid w:val="68CC7F63"/>
    <w:rsid w:val="6A441A21"/>
    <w:rsid w:val="6B02528A"/>
    <w:rsid w:val="6DCA0883"/>
    <w:rsid w:val="6DCE6AE6"/>
    <w:rsid w:val="6EB26A69"/>
    <w:rsid w:val="6F106AB7"/>
    <w:rsid w:val="6F1D5DCC"/>
    <w:rsid w:val="6F646128"/>
    <w:rsid w:val="6FBA6CFD"/>
    <w:rsid w:val="71013551"/>
    <w:rsid w:val="71357992"/>
    <w:rsid w:val="71ED3CBE"/>
    <w:rsid w:val="72364D7B"/>
    <w:rsid w:val="72BD4C66"/>
    <w:rsid w:val="742469EF"/>
    <w:rsid w:val="742A636D"/>
    <w:rsid w:val="76191A44"/>
    <w:rsid w:val="768A1BA0"/>
    <w:rsid w:val="76B7000D"/>
    <w:rsid w:val="76BEC98F"/>
    <w:rsid w:val="787C3A13"/>
    <w:rsid w:val="7EC61E5A"/>
    <w:rsid w:val="7F4F0252"/>
    <w:rsid w:val="7F7F65C1"/>
    <w:rsid w:val="7FF7DF03"/>
    <w:rsid w:val="8FA9D24C"/>
    <w:rsid w:val="9DFCFA4D"/>
    <w:rsid w:val="AD5D93B4"/>
    <w:rsid w:val="BEDFD035"/>
    <w:rsid w:val="CED458CB"/>
    <w:rsid w:val="D7FF9CE0"/>
    <w:rsid w:val="E37771ED"/>
    <w:rsid w:val="EF43D671"/>
    <w:rsid w:val="F55E6779"/>
    <w:rsid w:val="F5BE59A7"/>
    <w:rsid w:val="FD357D9E"/>
    <w:rsid w:val="FEFE5B5B"/>
    <w:rsid w:val="FF3B1118"/>
    <w:rsid w:val="FFAD094A"/>
    <w:rsid w:val="FFEF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样式1 Char"/>
    <w:link w:val="9"/>
    <w:qFormat/>
    <w:uiPriority w:val="0"/>
    <w:rPr>
      <w:rFonts w:ascii="小标宋" w:hAnsi="宋体" w:eastAsia="小标宋"/>
      <w:b/>
      <w:color w:val="000000"/>
      <w:sz w:val="44"/>
      <w:szCs w:val="44"/>
    </w:rPr>
  </w:style>
  <w:style w:type="paragraph" w:customStyle="1" w:styleId="9">
    <w:name w:val="样式1"/>
    <w:basedOn w:val="2"/>
    <w:link w:val="8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 w:cstheme="minorBidi"/>
      <w:bCs w:val="0"/>
      <w:color w:val="000000"/>
      <w:kern w:val="2"/>
    </w:rPr>
  </w:style>
  <w:style w:type="character" w:customStyle="1" w:styleId="10">
    <w:name w:val="标题 1 Char"/>
    <w:basedOn w:val="6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14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kern w:val="0"/>
      <w:sz w:val="52"/>
      <w:szCs w:val="52"/>
      <w:lang w:val="en-US" w:eastAsia="zh-CN" w:bidi="ar-SA"/>
    </w:rPr>
  </w:style>
  <w:style w:type="character" w:customStyle="1" w:styleId="15">
    <w:name w:val="正文首空2 Char"/>
    <w:link w:val="16"/>
    <w:qFormat/>
    <w:uiPriority w:val="0"/>
  </w:style>
  <w:style w:type="paragraph" w:customStyle="1" w:styleId="16">
    <w:name w:val="正文首空2"/>
    <w:basedOn w:val="1"/>
    <w:link w:val="15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1438</Words>
  <Characters>1453</Characters>
  <Lines>26</Lines>
  <Paragraphs>7</Paragraphs>
  <TotalTime>5</TotalTime>
  <ScaleCrop>false</ScaleCrop>
  <LinksUpToDate>false</LinksUpToDate>
  <CharactersWithSpaces>1454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2019-05-28T10:50:00Z</dcterms:created>
  <dc:creator>wang kis</dc:creator>
  <cp:lastModifiedBy>LM</cp:lastModifiedBy>
  <cp:lastPrinted>2025-01-22T00:47:00Z</cp:lastPrinted>
  <dcterms:modified xsi:type="dcterms:W3CDTF">2025-02-08T08:24:50Z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A961E68D71898B68FD588F67356574CC</vt:lpwstr>
  </property>
  <property fmtid="{D5CDD505-2E9C-101B-9397-08002B2CF9AE}" pid="4" name="KSOTemplateDocerSaveRecord">
    <vt:lpwstr>eyJoZGlkIjoiMjFhYTM1YTE4MzA2NDYxYTlhMThjY2ExZWJmOGExZjYiLCJ1c2VySWQiOiI0Njg4NjY0MTYifQ==</vt:lpwstr>
  </property>
</Properties>
</file>