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80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bookmarkStart w:id="1" w:name="_GoBack"/>
      <w:bookmarkStart w:id="0" w:name="OLE_LINK13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2024年度“河源市广东扶贫济困万绿杯”推荐名单汇总表</w:t>
      </w:r>
    </w:p>
    <w:bookmarkEnd w:id="1"/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leftChars="0" w:right="0" w:firstLine="0" w:firstLineChars="0"/>
        <w:jc w:val="left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leftChars="0" w:right="0" w:firstLine="0" w:firstLineChars="0"/>
        <w:jc w:val="left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推荐单位（公章）：      填报人：             联系电话：              填报时间：    年  月  日</w:t>
      </w:r>
    </w:p>
    <w:tbl>
      <w:tblPr>
        <w:tblStyle w:val="2"/>
        <w:tblW w:w="130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2714"/>
        <w:gridCol w:w="3278"/>
        <w:gridCol w:w="1899"/>
        <w:gridCol w:w="1224"/>
        <w:gridCol w:w="20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1867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714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 xml:space="preserve">单位/个人 </w:t>
            </w:r>
          </w:p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3278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申报单位统一社会信用代码</w:t>
            </w:r>
          </w:p>
          <w:p>
            <w:pPr>
              <w:adjustRightInd w:val="0"/>
              <w:snapToGrid w:val="0"/>
              <w:jc w:val="both"/>
              <w:rPr>
                <w:rFonts w:hint="eastAsia" w:ascii="方正仿宋_GBK" w:hAnsi="方正仿宋_GBK" w:eastAsia="方正仿宋_GBK" w:cs="方正仿宋_GBK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申报个人有效身份证件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号码</w:t>
            </w:r>
          </w:p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（备注证件类型）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捐赠款物(折价)</w:t>
            </w:r>
          </w:p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资金规模</w:t>
            </w:r>
          </w:p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（单位：万元）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20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86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714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27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9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186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71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27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9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186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71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27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9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186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271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27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9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186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271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27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9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186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271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27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9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  <w:jc w:val="center"/>
        </w:trPr>
        <w:tc>
          <w:tcPr>
            <w:tcW w:w="186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…</w:t>
            </w:r>
          </w:p>
        </w:tc>
        <w:tc>
          <w:tcPr>
            <w:tcW w:w="271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27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9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leftChars="0" w:right="0" w:firstLine="0" w:firstLineChars="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zh-TW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备注：1.由各县（区）负责汇总填写。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leftChars="0" w:right="0" w:firstLine="840" w:firstLineChars="300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zh-TW" w:eastAsia="zh-CN"/>
        </w:rPr>
        <w:t>分别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提交电子版和盖章扫描件。</w:t>
      </w:r>
      <w:bookmarkEnd w:id="0"/>
    </w:p>
    <w:p/>
    <w:sectPr>
      <w:footnotePr>
        <w:numFmt w:val="decimal"/>
      </w:footnotePr>
      <w:pgSz w:w="16840" w:h="11900" w:orient="landscape"/>
      <w:pgMar w:top="1701" w:right="1474" w:bottom="1587" w:left="1587" w:header="1281" w:footer="238" w:gutter="0"/>
      <w:pgNumType w:fmt="decimal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D07544"/>
    <w:rsid w:val="15D0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qFormat/>
    <w:uiPriority w:val="0"/>
    <w:pPr>
      <w:widowControl w:val="0"/>
      <w:shd w:val="clear" w:color="auto" w:fill="auto"/>
      <w:spacing w:line="48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2025-05-20T07:42:00Z</dcterms:created>
  <dc:creator>郭铭欣</dc:creator>
  <cp:lastModifiedBy>郭铭欣</cp:lastModifiedBy>
  <dcterms:modified xsi:type="dcterms:W3CDTF">2025-05-20T07:42:55Z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2570DC74CCF54813B759DB533C6ADA15</vt:lpwstr>
  </property>
</Properties>
</file>